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953" w:rsidRDefault="003F50FB">
      <w:r>
        <w:t>Collaboration of UPC and ICOGITA in 2024.</w:t>
      </w:r>
      <w:bookmarkStart w:id="0" w:name="_GoBack"/>
      <w:bookmarkEnd w:id="0"/>
    </w:p>
    <w:sectPr w:rsidR="000D4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FB"/>
    <w:rsid w:val="000D4953"/>
    <w:rsid w:val="003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4751"/>
  <w15:chartTrackingRefBased/>
  <w15:docId w15:val="{5E0A42C7-CFD4-4FD4-B0D5-F27EADAE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CHIAM CHEL KEN</dc:creator>
  <cp:keywords/>
  <dc:description/>
  <cp:lastModifiedBy>CHIAM CHEL KEN</cp:lastModifiedBy>
  <cp:revision>1</cp:revision>
  <dcterms:created xsi:type="dcterms:W3CDTF">2024-05-15T05:01:00Z</dcterms:created>
  <dcterms:modified xsi:type="dcterms:W3CDTF">2024-05-15T05:02:00Z</dcterms:modified>
</cp:coreProperties>
</file>