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870904" w14:textId="50D0DED3" w:rsidR="00585CD7" w:rsidRDefault="00000000">
      <w:pPr>
        <w:pStyle w:val="PaperTitle"/>
        <w:spacing w:before="0"/>
        <w:jc w:val="both"/>
        <w:rPr>
          <w:rFonts w:ascii="Times New Roman" w:hAnsi="Times New Roman"/>
          <w:sz w:val="24"/>
          <w:szCs w:val="24"/>
        </w:rPr>
      </w:pPr>
      <w:r>
        <w:rPr>
          <w:rFonts w:ascii="Times New Roman" w:hAnsi="Times New Roman"/>
          <w:sz w:val="24"/>
          <w:szCs w:val="24"/>
        </w:rPr>
        <w:t xml:space="preserve">Category: </w:t>
      </w:r>
      <w:r w:rsidR="00056A54">
        <w:rPr>
          <w:rFonts w:ascii="Aptos Narrow" w:hAnsi="Aptos Narrow"/>
          <w:color w:val="000000"/>
          <w:sz w:val="22"/>
          <w:szCs w:val="22"/>
          <w:shd w:val="clear" w:color="auto" w:fill="FFFFFF"/>
        </w:rPr>
        <w:t>Horticulture</w:t>
      </w:r>
    </w:p>
    <w:p w14:paraId="56719FCA" w14:textId="77777777" w:rsidR="00585CD7" w:rsidRDefault="00585CD7">
      <w:pPr>
        <w:pStyle w:val="PaperTitle"/>
        <w:spacing w:before="0"/>
        <w:jc w:val="both"/>
        <w:rPr>
          <w:rFonts w:ascii="Times New Roman" w:hAnsi="Times New Roman"/>
          <w:sz w:val="24"/>
          <w:szCs w:val="24"/>
        </w:rPr>
      </w:pPr>
    </w:p>
    <w:p w14:paraId="600BF135" w14:textId="77777777" w:rsidR="00585CD7" w:rsidRDefault="00000000">
      <w:pPr>
        <w:pStyle w:val="PaperAuthor"/>
        <w:spacing w:before="0" w:after="0"/>
        <w:rPr>
          <w:rFonts w:ascii="Times New Roman" w:hAnsi="Times New Roman"/>
          <w:b/>
          <w:sz w:val="24"/>
          <w:szCs w:val="24"/>
        </w:rPr>
      </w:pPr>
      <w:r>
        <w:rPr>
          <w:rFonts w:ascii="Times New Roman" w:hAnsi="Times New Roman"/>
          <w:b/>
          <w:sz w:val="24"/>
          <w:szCs w:val="24"/>
        </w:rPr>
        <w:t xml:space="preserve">Evaluation of Changes in Flower and Fruit Development in </w:t>
      </w:r>
    </w:p>
    <w:p w14:paraId="45315C84" w14:textId="77777777" w:rsidR="00585CD7" w:rsidRDefault="00000000">
      <w:pPr>
        <w:pStyle w:val="PaperAuthor"/>
        <w:spacing w:before="0" w:after="0"/>
        <w:rPr>
          <w:rFonts w:ascii="Times New Roman" w:hAnsi="Times New Roman"/>
          <w:b/>
          <w:sz w:val="24"/>
          <w:szCs w:val="24"/>
        </w:rPr>
      </w:pPr>
      <w:r>
        <w:rPr>
          <w:rFonts w:ascii="Times New Roman" w:hAnsi="Times New Roman"/>
          <w:b/>
          <w:i/>
          <w:iCs/>
          <w:sz w:val="24"/>
          <w:szCs w:val="24"/>
        </w:rPr>
        <w:t>Musa acuminata</w:t>
      </w:r>
      <w:r>
        <w:rPr>
          <w:rFonts w:ascii="Times New Roman" w:hAnsi="Times New Roman"/>
          <w:b/>
          <w:sz w:val="24"/>
          <w:szCs w:val="24"/>
        </w:rPr>
        <w:t xml:space="preserve"> cv. Cavendish</w:t>
      </w:r>
    </w:p>
    <w:p w14:paraId="11B6FAC3" w14:textId="77777777" w:rsidR="00585CD7" w:rsidRDefault="00585CD7">
      <w:pPr>
        <w:pStyle w:val="PaperAuthor"/>
        <w:spacing w:before="0" w:after="0"/>
        <w:rPr>
          <w:rFonts w:ascii="Times New Roman" w:hAnsi="Times New Roman"/>
          <w:b/>
          <w:i/>
          <w:sz w:val="22"/>
          <w:szCs w:val="22"/>
        </w:rPr>
      </w:pPr>
    </w:p>
    <w:p w14:paraId="33BED745" w14:textId="77777777" w:rsidR="00585CD7" w:rsidRDefault="00000000">
      <w:pPr>
        <w:pStyle w:val="PaperAuthor"/>
        <w:spacing w:before="0" w:after="0"/>
        <w:rPr>
          <w:rFonts w:ascii="Times New Roman" w:hAnsi="Times New Roman"/>
          <w:sz w:val="22"/>
          <w:szCs w:val="22"/>
          <w:lang w:val="en-US"/>
        </w:rPr>
      </w:pPr>
      <w:r>
        <w:rPr>
          <w:rFonts w:ascii="Times New Roman" w:hAnsi="Times New Roman"/>
          <w:sz w:val="22"/>
          <w:szCs w:val="22"/>
        </w:rPr>
        <w:t xml:space="preserve">Ana, F.M.S and </w:t>
      </w:r>
      <w:proofErr w:type="spellStart"/>
      <w:r>
        <w:rPr>
          <w:rFonts w:ascii="Times New Roman" w:hAnsi="Times New Roman"/>
          <w:sz w:val="22"/>
          <w:szCs w:val="22"/>
        </w:rPr>
        <w:t>Salumiah</w:t>
      </w:r>
      <w:proofErr w:type="spellEnd"/>
      <w:r>
        <w:rPr>
          <w:rFonts w:ascii="Times New Roman" w:hAnsi="Times New Roman"/>
          <w:sz w:val="22"/>
          <w:szCs w:val="22"/>
        </w:rPr>
        <w:t>, M</w:t>
      </w:r>
      <w:r>
        <w:rPr>
          <w:rFonts w:ascii="Times New Roman" w:hAnsi="Times New Roman"/>
          <w:sz w:val="22"/>
          <w:szCs w:val="22"/>
          <w:lang w:val="en-US"/>
        </w:rPr>
        <w:t>*</w:t>
      </w:r>
    </w:p>
    <w:p w14:paraId="3B553008" w14:textId="77777777" w:rsidR="00585CD7" w:rsidRDefault="00585CD7">
      <w:pPr>
        <w:pStyle w:val="AuthorAffiliation"/>
        <w:rPr>
          <w:rFonts w:ascii="Times New Roman" w:hAnsi="Times New Roman"/>
          <w:i w:val="0"/>
          <w:sz w:val="22"/>
          <w:szCs w:val="22"/>
          <w:vertAlign w:val="superscript"/>
        </w:rPr>
      </w:pPr>
    </w:p>
    <w:p w14:paraId="4E208510" w14:textId="77777777" w:rsidR="00585CD7" w:rsidRDefault="00000000">
      <w:pPr>
        <w:pStyle w:val="AuthorAffiliation"/>
        <w:rPr>
          <w:rFonts w:ascii="Times New Roman" w:hAnsi="Times New Roman"/>
          <w:i w:val="0"/>
          <w:sz w:val="22"/>
          <w:szCs w:val="22"/>
        </w:rPr>
      </w:pPr>
      <w:r>
        <w:rPr>
          <w:rFonts w:ascii="Times New Roman" w:hAnsi="Times New Roman"/>
          <w:i w:val="0"/>
          <w:sz w:val="22"/>
          <w:szCs w:val="22"/>
        </w:rPr>
        <w:t>Faculty of Sustainable Agriculture, University Malaysia Sabah, 90000 Sandakan, Sabah, Malaysia</w:t>
      </w:r>
    </w:p>
    <w:p w14:paraId="509D8EB4" w14:textId="77777777" w:rsidR="00585CD7" w:rsidRDefault="00585CD7">
      <w:pPr>
        <w:pStyle w:val="AuthorAffiliation"/>
        <w:rPr>
          <w:rFonts w:ascii="Times New Roman" w:hAnsi="Times New Roman"/>
          <w:i w:val="0"/>
          <w:sz w:val="22"/>
          <w:szCs w:val="22"/>
        </w:rPr>
      </w:pPr>
    </w:p>
    <w:p w14:paraId="47786BB4" w14:textId="77777777" w:rsidR="00585CD7" w:rsidRDefault="00000000">
      <w:pPr>
        <w:pStyle w:val="AuthorAffiliation"/>
        <w:rPr>
          <w:rFonts w:ascii="Times New Roman" w:hAnsi="Times New Roman"/>
          <w:b/>
          <w:i w:val="0"/>
          <w:sz w:val="22"/>
          <w:szCs w:val="22"/>
        </w:rPr>
      </w:pPr>
      <w:r>
        <w:rPr>
          <w:rFonts w:asciiTheme="majorBidi" w:hAnsiTheme="majorBidi" w:cstheme="majorBidi"/>
          <w:b/>
          <w:bCs/>
          <w:i w:val="0"/>
          <w:iCs/>
          <w:sz w:val="22"/>
          <w:szCs w:val="22"/>
          <w:lang w:val="en-US"/>
        </w:rPr>
        <w:t>*</w:t>
      </w:r>
      <w:r>
        <w:rPr>
          <w:rFonts w:asciiTheme="majorBidi" w:hAnsiTheme="majorBidi" w:cstheme="majorBidi"/>
          <w:b/>
          <w:bCs/>
          <w:i w:val="0"/>
          <w:iCs/>
          <w:sz w:val="22"/>
          <w:szCs w:val="22"/>
        </w:rPr>
        <w:t>Corresponding author:</w:t>
      </w:r>
      <w:r>
        <w:rPr>
          <w:i w:val="0"/>
          <w:iCs/>
        </w:rPr>
        <w:t xml:space="preserve"> </w:t>
      </w:r>
      <w:r>
        <w:rPr>
          <w:rFonts w:ascii="Times New Roman" w:hAnsi="Times New Roman"/>
          <w:b/>
          <w:i w:val="0"/>
          <w:sz w:val="22"/>
          <w:szCs w:val="22"/>
        </w:rPr>
        <w:t>salumiah@ums.edu.my</w:t>
      </w:r>
    </w:p>
    <w:p w14:paraId="71C8A9D6" w14:textId="77777777" w:rsidR="00585CD7" w:rsidRDefault="00585CD7">
      <w:pPr>
        <w:pStyle w:val="AuthorAffiliation"/>
        <w:rPr>
          <w:rFonts w:ascii="Times New Roman" w:hAnsi="Times New Roman"/>
          <w:sz w:val="22"/>
          <w:szCs w:val="22"/>
        </w:rPr>
      </w:pPr>
    </w:p>
    <w:p w14:paraId="3A286197" w14:textId="77777777" w:rsidR="00585CD7" w:rsidRDefault="00585CD7">
      <w:pPr>
        <w:pStyle w:val="AuthorAffiliation"/>
        <w:rPr>
          <w:rFonts w:ascii="Times New Roman" w:hAnsi="Times New Roman"/>
          <w:i w:val="0"/>
          <w:sz w:val="22"/>
          <w:szCs w:val="22"/>
        </w:rPr>
      </w:pPr>
    </w:p>
    <w:p w14:paraId="3A34B898" w14:textId="77777777" w:rsidR="00585CD7" w:rsidRDefault="00585CD7">
      <w:pPr>
        <w:pStyle w:val="AuthorAffiliation"/>
        <w:rPr>
          <w:rFonts w:ascii="Times New Roman" w:hAnsi="Times New Roman"/>
          <w:i w:val="0"/>
          <w:sz w:val="22"/>
          <w:szCs w:val="22"/>
        </w:rPr>
      </w:pPr>
    </w:p>
    <w:p w14:paraId="139A77C9" w14:textId="77777777" w:rsidR="00585CD7" w:rsidRDefault="00000000">
      <w:pPr>
        <w:pStyle w:val="Abstract"/>
        <w:spacing w:before="0"/>
        <w:ind w:left="0" w:right="289"/>
        <w:rPr>
          <w:rFonts w:ascii="Times New Roman" w:hAnsi="Times New Roman"/>
          <w:b/>
          <w:sz w:val="22"/>
          <w:szCs w:val="22"/>
        </w:rPr>
      </w:pPr>
      <w:r>
        <w:rPr>
          <w:rFonts w:ascii="Times New Roman" w:hAnsi="Times New Roman"/>
          <w:b/>
          <w:sz w:val="22"/>
          <w:szCs w:val="22"/>
        </w:rPr>
        <w:t>ABSTRACT</w:t>
      </w:r>
    </w:p>
    <w:p w14:paraId="5FC0C036" w14:textId="77777777" w:rsidR="00414ACB" w:rsidRDefault="00414ACB">
      <w:pPr>
        <w:pStyle w:val="Abstract"/>
        <w:spacing w:before="0"/>
        <w:ind w:left="0" w:right="289"/>
        <w:rPr>
          <w:rFonts w:ascii="Times New Roman" w:hAnsi="Times New Roman"/>
          <w:b/>
          <w:sz w:val="22"/>
          <w:szCs w:val="22"/>
        </w:rPr>
      </w:pPr>
    </w:p>
    <w:p w14:paraId="2A10FD73" w14:textId="5C5DED78" w:rsidR="00585CD7" w:rsidRPr="00414ACB" w:rsidRDefault="00414ACB" w:rsidP="00414ACB">
      <w:pPr>
        <w:pStyle w:val="Keywords"/>
        <w:spacing w:line="360" w:lineRule="auto"/>
        <w:ind w:left="0" w:right="289"/>
        <w:rPr>
          <w:rFonts w:asciiTheme="majorBidi" w:hAnsiTheme="majorBidi" w:cstheme="majorBidi"/>
          <w:b w:val="0"/>
          <w:bCs/>
          <w:iCs/>
          <w:sz w:val="24"/>
          <w:szCs w:val="24"/>
        </w:rPr>
      </w:pPr>
      <w:r w:rsidRPr="00414ACB">
        <w:rPr>
          <w:rFonts w:asciiTheme="majorBidi" w:hAnsiTheme="majorBidi" w:cstheme="majorBidi"/>
          <w:b w:val="0"/>
          <w:bCs/>
          <w:iCs/>
          <w:sz w:val="24"/>
          <w:szCs w:val="24"/>
        </w:rPr>
        <w:t xml:space="preserve">Phenology is the study of life cycle stages or seasonal plant activities observed throughout the year. The Cavendish banana, a variety known for its resistance to pests and diseases, offers numerous health benefits. This study was conducted at the Faculty of Sustainable Agriculture to document the developmental stages of Cavendish banana flowers and fruits, aiming to improve fruit yield through good agricultural practices. The study monitored five main parameters, including the daily observation and photographic documentation of each development phase of the fruit and flower. The number of days each bract opened and naturally fell was recorded, starting from when each bract opened fully until it dropped. Bracts began to open shortly after flowering and detached naturally a few days later. Fruit maturity was observed toward the end of banana development, focusing on </w:t>
      </w:r>
      <w:r w:rsidRPr="00414ACB">
        <w:rPr>
          <w:rFonts w:asciiTheme="majorBidi" w:hAnsiTheme="majorBidi" w:cstheme="majorBidi"/>
          <w:b w:val="0"/>
          <w:bCs/>
          <w:iCs/>
          <w:sz w:val="24"/>
          <w:szCs w:val="24"/>
        </w:rPr>
        <w:t>colour</w:t>
      </w:r>
      <w:r w:rsidRPr="00414ACB">
        <w:rPr>
          <w:rFonts w:asciiTheme="majorBidi" w:hAnsiTheme="majorBidi" w:cstheme="majorBidi"/>
          <w:b w:val="0"/>
          <w:bCs/>
          <w:iCs/>
          <w:sz w:val="24"/>
          <w:szCs w:val="24"/>
        </w:rPr>
        <w:t xml:space="preserve"> changes (green to yellow) and fruit size.</w:t>
      </w:r>
      <w:r w:rsidRPr="00414ACB">
        <w:rPr>
          <w:rFonts w:asciiTheme="majorBidi" w:hAnsiTheme="majorBidi" w:cstheme="majorBidi"/>
          <w:b w:val="0"/>
          <w:bCs/>
          <w:iCs/>
          <w:sz w:val="24"/>
          <w:szCs w:val="24"/>
        </w:rPr>
        <w:t xml:space="preserve"> </w:t>
      </w:r>
      <w:r w:rsidRPr="00414ACB">
        <w:rPr>
          <w:rFonts w:asciiTheme="majorBidi" w:hAnsiTheme="majorBidi" w:cstheme="majorBidi"/>
          <w:b w:val="0"/>
          <w:bCs/>
          <w:iCs/>
          <w:sz w:val="24"/>
          <w:szCs w:val="24"/>
        </w:rPr>
        <w:t>After harvesting, the number of combs (clusters of bananas) was counted per bunch. Ripened bananas were also weighed to determine yield. Results indicated that Cavendish bananas grown in Sabah required approximately 85-90 days to complete the entire fruit development cycle, producing about 103-105 bracts and 12 distinct growth stages. This development period closely aligns with that observed in South Africa, where Cavendish bananas mature in about 85-100 days after flowering. Variations in ripening time highlight the influence of environmental factors, such as climate, on the growth cycle.</w:t>
      </w:r>
    </w:p>
    <w:p w14:paraId="68D7DFAB" w14:textId="3F7AA4C5" w:rsidR="00585CD7" w:rsidRDefault="00585CD7">
      <w:pPr>
        <w:pStyle w:val="Keywords"/>
        <w:spacing w:after="0"/>
        <w:ind w:left="0" w:right="289"/>
        <w:rPr>
          <w:rFonts w:ascii="Times New Roman" w:hAnsi="Times New Roman"/>
          <w:sz w:val="22"/>
          <w:szCs w:val="22"/>
        </w:rPr>
      </w:pPr>
    </w:p>
    <w:p w14:paraId="6CB8C4EA" w14:textId="5F0FF474" w:rsidR="00585CD7" w:rsidRPr="00056A54" w:rsidRDefault="00414ACB" w:rsidP="00056A54">
      <w:pPr>
        <w:pStyle w:val="Keywords"/>
        <w:ind w:left="0" w:right="289"/>
        <w:rPr>
          <w:rFonts w:ascii="Times New Roman" w:hAnsi="Times New Roman"/>
          <w:b w:val="0"/>
          <w:sz w:val="22"/>
          <w:szCs w:val="22"/>
        </w:rPr>
      </w:pPr>
      <w:r>
        <w:rPr>
          <w:rFonts w:ascii="Times New Roman" w:hAnsi="Times New Roman"/>
          <w:noProof/>
          <w:sz w:val="22"/>
          <w:szCs w:val="22"/>
        </w:rPr>
        <mc:AlternateContent>
          <mc:Choice Requires="wps">
            <w:drawing>
              <wp:anchor distT="0" distB="0" distL="114300" distR="114300" simplePos="0" relativeHeight="251659264" behindDoc="0" locked="0" layoutInCell="1" allowOverlap="1" wp14:anchorId="66598CE6" wp14:editId="6B0BB2AC">
                <wp:simplePos x="0" y="0"/>
                <wp:positionH relativeFrom="margin">
                  <wp:align>left</wp:align>
                </wp:positionH>
                <wp:positionV relativeFrom="paragraph">
                  <wp:posOffset>238760</wp:posOffset>
                </wp:positionV>
                <wp:extent cx="5943600" cy="7620"/>
                <wp:effectExtent l="0" t="0" r="19050" b="30480"/>
                <wp:wrapNone/>
                <wp:docPr id="1973449165" name="Straight Connector 2"/>
                <wp:cNvGraphicFramePr/>
                <a:graphic xmlns:a="http://schemas.openxmlformats.org/drawingml/2006/main">
                  <a:graphicData uri="http://schemas.microsoft.com/office/word/2010/wordprocessingShape">
                    <wps:wsp>
                      <wps:cNvCnPr/>
                      <wps:spPr>
                        <a:xfrm>
                          <a:off x="0" y="0"/>
                          <a:ext cx="59436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6A8653" id="Straight Connector 2"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8.8pt" to="468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" strokecolor="black [3040]">
                <w10:wrap anchorx="margin"/>
              </v:line>
            </w:pict>
          </mc:Fallback>
        </mc:AlternateContent>
      </w:r>
      <w:r w:rsidR="00000000">
        <w:rPr>
          <w:rFonts w:ascii="Times New Roman" w:hAnsi="Times New Roman"/>
          <w:sz w:val="22"/>
          <w:szCs w:val="22"/>
        </w:rPr>
        <w:t xml:space="preserve">Keywords: </w:t>
      </w:r>
      <w:r w:rsidR="00056A54" w:rsidRPr="00056A54">
        <w:rPr>
          <w:rFonts w:ascii="Times New Roman" w:hAnsi="Times New Roman"/>
          <w:b w:val="0"/>
          <w:bCs/>
          <w:sz w:val="22"/>
          <w:szCs w:val="22"/>
        </w:rPr>
        <w:t xml:space="preserve">Cavendish banana, </w:t>
      </w:r>
      <w:r w:rsidR="00056A54">
        <w:rPr>
          <w:rFonts w:ascii="Times New Roman" w:hAnsi="Times New Roman"/>
          <w:b w:val="0"/>
          <w:bCs/>
          <w:sz w:val="22"/>
          <w:szCs w:val="22"/>
        </w:rPr>
        <w:t>phenology, bracts, fruit development, ripened</w:t>
      </w:r>
    </w:p>
    <w:p w14:paraId="076745E3" w14:textId="77777777" w:rsidR="00585CD7" w:rsidRDefault="00585CD7">
      <w:pPr>
        <w:pStyle w:val="Keywords"/>
        <w:spacing w:after="0"/>
        <w:ind w:left="0" w:right="289"/>
        <w:rPr>
          <w:rFonts w:ascii="Times New Roman" w:hAnsi="Times New Roman"/>
          <w:sz w:val="22"/>
          <w:szCs w:val="22"/>
        </w:rPr>
      </w:pPr>
    </w:p>
    <w:sectPr w:rsidR="00585CD7">
      <w:headerReference w:type="default" r:id="rId8"/>
      <w:footerReference w:type="default" r:id="rId9"/>
      <w:pgSz w:w="12240" w:h="15840"/>
      <w:pgMar w:top="1418" w:right="1418" w:bottom="1418"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C0845A" w14:textId="77777777" w:rsidR="00094360" w:rsidRDefault="00094360">
      <w:r>
        <w:separator/>
      </w:r>
    </w:p>
  </w:endnote>
  <w:endnote w:type="continuationSeparator" w:id="0">
    <w:p w14:paraId="61F2F3E2" w14:textId="77777777" w:rsidR="00094360" w:rsidRDefault="00094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default"/>
    <w:sig w:usb0="00000000" w:usb1="00000000" w:usb2="00000000" w:usb3="00000000" w:csb0="00000001" w:csb1="00000000"/>
  </w:font>
  <w:font w:name="?????? Pro W3">
    <w:altName w:val="MS Mincho"/>
    <w:charset w:val="80"/>
    <w:family w:val="auto"/>
    <w:pitch w:val="default"/>
    <w:sig w:usb0="00000000" w:usb1="0000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ptos Narrow">
    <w:altName w:val="Segoe Print"/>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0946034"/>
      <w:docPartObj>
        <w:docPartGallery w:val="AutoText"/>
      </w:docPartObj>
    </w:sdtPr>
    <w:sdtContent>
      <w:p w14:paraId="5165AFD9" w14:textId="77777777" w:rsidR="00585CD7" w:rsidRDefault="00000000">
        <w:pPr>
          <w:pStyle w:val="Footer"/>
          <w:jc w:val="center"/>
        </w:pPr>
        <w:r>
          <w:fldChar w:fldCharType="begin"/>
        </w:r>
        <w:r>
          <w:instrText xml:space="preserve"> PAGE   \* MERGEFORMAT </w:instrText>
        </w:r>
        <w:r>
          <w:fldChar w:fldCharType="separate"/>
        </w:r>
        <w:r>
          <w:t>1</w:t>
        </w:r>
        <w:r>
          <w:fldChar w:fldCharType="end"/>
        </w:r>
      </w:p>
    </w:sdtContent>
  </w:sdt>
  <w:p w14:paraId="4517F0EC" w14:textId="77777777" w:rsidR="00585CD7" w:rsidRDefault="00585C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792465" w14:textId="77777777" w:rsidR="00094360" w:rsidRDefault="00094360">
      <w:r>
        <w:separator/>
      </w:r>
    </w:p>
  </w:footnote>
  <w:footnote w:type="continuationSeparator" w:id="0">
    <w:p w14:paraId="6FD7A6F5" w14:textId="77777777" w:rsidR="00094360" w:rsidRDefault="00094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433AA" w14:textId="77777777" w:rsidR="00585CD7" w:rsidRDefault="00585C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U0tbA0Mja3MDYzMTFR0lEKTi0uzszPAykwrgUAsh24niwAAAA="/>
  </w:docVars>
  <w:rsids>
    <w:rsidRoot w:val="00EE4061"/>
    <w:rsid w:val="00021222"/>
    <w:rsid w:val="000469D0"/>
    <w:rsid w:val="00056A54"/>
    <w:rsid w:val="000641D2"/>
    <w:rsid w:val="00083467"/>
    <w:rsid w:val="00093F1B"/>
    <w:rsid w:val="00094360"/>
    <w:rsid w:val="000B3A2D"/>
    <w:rsid w:val="000C47BC"/>
    <w:rsid w:val="000E382F"/>
    <w:rsid w:val="00112DEB"/>
    <w:rsid w:val="0012724A"/>
    <w:rsid w:val="00162543"/>
    <w:rsid w:val="0016385D"/>
    <w:rsid w:val="0017322F"/>
    <w:rsid w:val="001A603D"/>
    <w:rsid w:val="001B204F"/>
    <w:rsid w:val="001C7BB3"/>
    <w:rsid w:val="001F47FA"/>
    <w:rsid w:val="001F6349"/>
    <w:rsid w:val="001F7E22"/>
    <w:rsid w:val="00240DAF"/>
    <w:rsid w:val="002609E7"/>
    <w:rsid w:val="00271A30"/>
    <w:rsid w:val="00291471"/>
    <w:rsid w:val="002C3FF5"/>
    <w:rsid w:val="002F16A3"/>
    <w:rsid w:val="002F22E9"/>
    <w:rsid w:val="00300EE3"/>
    <w:rsid w:val="00390FC9"/>
    <w:rsid w:val="003953C6"/>
    <w:rsid w:val="003B699A"/>
    <w:rsid w:val="003C7C1D"/>
    <w:rsid w:val="003D3ACE"/>
    <w:rsid w:val="003E5310"/>
    <w:rsid w:val="003F31D3"/>
    <w:rsid w:val="00414ACB"/>
    <w:rsid w:val="00445287"/>
    <w:rsid w:val="00445EE9"/>
    <w:rsid w:val="00451498"/>
    <w:rsid w:val="00476E40"/>
    <w:rsid w:val="004A02E3"/>
    <w:rsid w:val="004A0FC4"/>
    <w:rsid w:val="004A2834"/>
    <w:rsid w:val="004B40C3"/>
    <w:rsid w:val="004D38D7"/>
    <w:rsid w:val="004D6ECA"/>
    <w:rsid w:val="004D728B"/>
    <w:rsid w:val="00502799"/>
    <w:rsid w:val="00533755"/>
    <w:rsid w:val="00557188"/>
    <w:rsid w:val="00585CD7"/>
    <w:rsid w:val="00597B93"/>
    <w:rsid w:val="005B3B63"/>
    <w:rsid w:val="00631998"/>
    <w:rsid w:val="0064091C"/>
    <w:rsid w:val="00651D30"/>
    <w:rsid w:val="00690511"/>
    <w:rsid w:val="006B4061"/>
    <w:rsid w:val="006C08FF"/>
    <w:rsid w:val="006D231F"/>
    <w:rsid w:val="0071177E"/>
    <w:rsid w:val="00717E13"/>
    <w:rsid w:val="00760C2E"/>
    <w:rsid w:val="007638D1"/>
    <w:rsid w:val="00783378"/>
    <w:rsid w:val="007901E2"/>
    <w:rsid w:val="007910DE"/>
    <w:rsid w:val="00795326"/>
    <w:rsid w:val="007D1194"/>
    <w:rsid w:val="007D6F90"/>
    <w:rsid w:val="007E0BF4"/>
    <w:rsid w:val="007E5D4D"/>
    <w:rsid w:val="007F2D68"/>
    <w:rsid w:val="0080725C"/>
    <w:rsid w:val="00807697"/>
    <w:rsid w:val="00841739"/>
    <w:rsid w:val="008A2197"/>
    <w:rsid w:val="008A57C2"/>
    <w:rsid w:val="008D314B"/>
    <w:rsid w:val="00926461"/>
    <w:rsid w:val="0095140C"/>
    <w:rsid w:val="009848CC"/>
    <w:rsid w:val="009C4095"/>
    <w:rsid w:val="009F028A"/>
    <w:rsid w:val="00A31759"/>
    <w:rsid w:val="00A36082"/>
    <w:rsid w:val="00A504B0"/>
    <w:rsid w:val="00A64AC8"/>
    <w:rsid w:val="00A80F2C"/>
    <w:rsid w:val="00AB5CE3"/>
    <w:rsid w:val="00AD2D12"/>
    <w:rsid w:val="00AD42F0"/>
    <w:rsid w:val="00B17367"/>
    <w:rsid w:val="00B315CA"/>
    <w:rsid w:val="00B746F6"/>
    <w:rsid w:val="00B85857"/>
    <w:rsid w:val="00B92CD6"/>
    <w:rsid w:val="00BA590C"/>
    <w:rsid w:val="00BB044A"/>
    <w:rsid w:val="00BD0282"/>
    <w:rsid w:val="00C12446"/>
    <w:rsid w:val="00C7214F"/>
    <w:rsid w:val="00C75AAB"/>
    <w:rsid w:val="00C937B0"/>
    <w:rsid w:val="00CB10D8"/>
    <w:rsid w:val="00D31C16"/>
    <w:rsid w:val="00D44FFD"/>
    <w:rsid w:val="00D62AA8"/>
    <w:rsid w:val="00D830A5"/>
    <w:rsid w:val="00D93230"/>
    <w:rsid w:val="00D95A89"/>
    <w:rsid w:val="00E043DE"/>
    <w:rsid w:val="00E41157"/>
    <w:rsid w:val="00E41383"/>
    <w:rsid w:val="00E60D4D"/>
    <w:rsid w:val="00EB77D9"/>
    <w:rsid w:val="00EE4061"/>
    <w:rsid w:val="00F06FBB"/>
    <w:rsid w:val="00FA6B46"/>
    <w:rsid w:val="00FB5211"/>
    <w:rsid w:val="00FD1CEC"/>
    <w:rsid w:val="62BC14AB"/>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1454666F"/>
  <w15:docId w15:val="{AE801980-EB8B-467B-A144-9322CABFA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MY" w:eastAsia="en-M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lsdException w:name="annotation text" w:semiHidden="1" w:unhideWhenUsed="1"/>
    <w:lsdException w:name="header" w:uiPriority="99" w:unhideWhenUsed="1"/>
    <w:lsdException w:name="footer"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Garamond" w:hAnsi="Garamond"/>
      <w:sz w:val="22"/>
      <w:lang w:val="en-GB" w:eastAsia="en-US"/>
    </w:rPr>
  </w:style>
  <w:style w:type="paragraph" w:styleId="Heading1">
    <w:name w:val="heading 1"/>
    <w:basedOn w:val="Normal"/>
    <w:next w:val="Normal"/>
    <w:qFormat/>
    <w:pPr>
      <w:keepNext/>
      <w:outlineLvl w:val="0"/>
    </w:pPr>
    <w:rPr>
      <w:b/>
      <w:bCs/>
      <w:caps/>
      <w:szCs w:val="24"/>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semiHidden/>
    <w:unhideWhenUsed/>
    <w:rPr>
      <w:sz w:val="20"/>
    </w:rPr>
  </w:style>
  <w:style w:type="paragraph" w:styleId="CommentSubject">
    <w:name w:val="annotation subject"/>
    <w:basedOn w:val="CommentText"/>
    <w:next w:val="CommentText"/>
    <w:link w:val="CommentSubjectChar"/>
    <w:semiHidden/>
    <w:unhideWhenUsed/>
    <w:rPr>
      <w:b/>
      <w:bCs/>
    </w:rPr>
  </w:style>
  <w:style w:type="character" w:styleId="Emphasis">
    <w:name w:val="Emphasis"/>
    <w:basedOn w:val="DefaultParagraphFont"/>
    <w:uiPriority w:val="99"/>
    <w:qFormat/>
    <w:rPr>
      <w:rFonts w:ascii="Helvetica" w:eastAsia="?????? Pro W3" w:hAnsi="Helvetica" w:cs="Times New Roman"/>
      <w:b/>
    </w:rPr>
  </w:style>
  <w:style w:type="paragraph" w:styleId="Footer">
    <w:name w:val="footer"/>
    <w:basedOn w:val="Normal"/>
    <w:link w:val="FooterChar"/>
    <w:uiPriority w:val="99"/>
    <w:unhideWhenUsed/>
    <w:pPr>
      <w:tabs>
        <w:tab w:val="center" w:pos="4513"/>
        <w:tab w:val="right" w:pos="9026"/>
      </w:tabs>
    </w:pPr>
  </w:style>
  <w:style w:type="character" w:styleId="FootnoteReference">
    <w:name w:val="footnote reference"/>
    <w:semiHidden/>
    <w:rPr>
      <w:vertAlign w:val="superscript"/>
    </w:rPr>
  </w:style>
  <w:style w:type="paragraph" w:styleId="FootnoteText">
    <w:name w:val="footnote text"/>
    <w:basedOn w:val="Normal"/>
    <w:semiHidden/>
    <w:rPr>
      <w:sz w:val="16"/>
    </w:rPr>
  </w:style>
  <w:style w:type="paragraph" w:styleId="Header">
    <w:name w:val="header"/>
    <w:basedOn w:val="Normal"/>
    <w:link w:val="HeaderChar"/>
    <w:uiPriority w:val="99"/>
    <w:unhideWhenUsed/>
    <w:pPr>
      <w:tabs>
        <w:tab w:val="center" w:pos="4513"/>
        <w:tab w:val="right" w:pos="9026"/>
      </w:tabs>
    </w:pPr>
  </w:style>
  <w:style w:type="character" w:styleId="Hyperlink">
    <w:name w:val="Hyperlink"/>
    <w:rPr>
      <w:color w:val="0000FF"/>
      <w:u w:val="single"/>
    </w:rPr>
  </w:style>
  <w:style w:type="character" w:styleId="LineNumber">
    <w:name w:val="line number"/>
    <w:basedOn w:val="DefaultParagraphFont"/>
    <w:semiHidden/>
    <w:unhideWhenUsed/>
  </w:style>
  <w:style w:type="table" w:styleId="TableGrid">
    <w:name w:val="Table Grid"/>
    <w:basedOn w:val="TableNormal"/>
    <w:uiPriority w:val="59"/>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perTitle">
    <w:name w:val="Paper Title"/>
    <w:basedOn w:val="Normal"/>
    <w:pPr>
      <w:spacing w:before="1200"/>
      <w:jc w:val="center"/>
    </w:pPr>
    <w:rPr>
      <w:b/>
      <w:sz w:val="36"/>
    </w:rPr>
  </w:style>
  <w:style w:type="paragraph" w:customStyle="1" w:styleId="PaperAuthor">
    <w:name w:val="Paper Author"/>
    <w:basedOn w:val="Normal"/>
    <w:pPr>
      <w:spacing w:before="360" w:after="360"/>
      <w:jc w:val="center"/>
    </w:pPr>
    <w:rPr>
      <w:sz w:val="28"/>
    </w:rPr>
  </w:style>
  <w:style w:type="paragraph" w:customStyle="1" w:styleId="AuthorAffiliation">
    <w:name w:val="Author Affiliation"/>
    <w:basedOn w:val="Normal"/>
    <w:pPr>
      <w:jc w:val="center"/>
    </w:pPr>
    <w:rPr>
      <w:i/>
      <w:sz w:val="20"/>
    </w:rPr>
  </w:style>
  <w:style w:type="paragraph" w:customStyle="1" w:styleId="Abstract">
    <w:name w:val="Abstract"/>
    <w:basedOn w:val="Normal"/>
    <w:pPr>
      <w:spacing w:before="360"/>
      <w:ind w:left="288" w:right="288"/>
    </w:pPr>
    <w:rPr>
      <w:sz w:val="18"/>
    </w:rPr>
  </w:style>
  <w:style w:type="paragraph" w:customStyle="1" w:styleId="Paragraph">
    <w:name w:val="Paragraph"/>
    <w:basedOn w:val="Normal"/>
    <w:pPr>
      <w:ind w:firstLine="274"/>
    </w:pPr>
    <w:rPr>
      <w:sz w:val="20"/>
    </w:rPr>
  </w:style>
  <w:style w:type="paragraph" w:customStyle="1" w:styleId="Reference">
    <w:name w:val="Reference"/>
    <w:basedOn w:val="Paragraph"/>
    <w:pPr>
      <w:ind w:left="274" w:hanging="274"/>
    </w:pPr>
    <w:rPr>
      <w:sz w:val="18"/>
    </w:rPr>
  </w:style>
  <w:style w:type="paragraph" w:customStyle="1" w:styleId="FigureCaption">
    <w:name w:val="FigureCaption"/>
    <w:basedOn w:val="Paragraph"/>
    <w:next w:val="Paragraph"/>
    <w:qFormat/>
    <w:pPr>
      <w:ind w:firstLine="0"/>
    </w:pPr>
    <w:rPr>
      <w:sz w:val="18"/>
    </w:rPr>
  </w:style>
  <w:style w:type="paragraph" w:customStyle="1" w:styleId="Figure">
    <w:name w:val="Figure"/>
    <w:basedOn w:val="Paragraph"/>
    <w:pPr>
      <w:keepNext/>
      <w:ind w:firstLine="0"/>
      <w:jc w:val="center"/>
    </w:pPr>
  </w:style>
  <w:style w:type="paragraph" w:customStyle="1" w:styleId="Equation">
    <w:name w:val="Equation"/>
    <w:basedOn w:val="Paragraph"/>
    <w:pPr>
      <w:tabs>
        <w:tab w:val="center" w:pos="4320"/>
      </w:tabs>
      <w:ind w:firstLine="0"/>
    </w:pPr>
  </w:style>
  <w:style w:type="paragraph" w:customStyle="1" w:styleId="PACS">
    <w:name w:val="PACS"/>
    <w:basedOn w:val="Normal"/>
    <w:pPr>
      <w:spacing w:before="120"/>
      <w:ind w:left="288" w:right="288"/>
    </w:pPr>
    <w:rPr>
      <w:b/>
      <w:sz w:val="20"/>
    </w:rPr>
  </w:style>
  <w:style w:type="paragraph" w:customStyle="1" w:styleId="Keywords">
    <w:name w:val="Keywords"/>
    <w:basedOn w:val="Normal"/>
    <w:pPr>
      <w:spacing w:after="120"/>
      <w:ind w:left="288" w:right="288"/>
    </w:pPr>
    <w:rPr>
      <w:b/>
      <w:sz w:val="20"/>
    </w:rPr>
  </w:style>
  <w:style w:type="character" w:customStyle="1" w:styleId="BalloonTextChar">
    <w:name w:val="Balloon Text Char"/>
    <w:basedOn w:val="DefaultParagraphFont"/>
    <w:link w:val="BalloonText"/>
    <w:rPr>
      <w:rFonts w:ascii="Tahoma" w:hAnsi="Tahoma" w:cs="Tahoma"/>
      <w:sz w:val="16"/>
      <w:szCs w:val="16"/>
      <w:lang w:val="en-US" w:eastAsia="en-US"/>
    </w:rPr>
  </w:style>
  <w:style w:type="character" w:styleId="PlaceholderText">
    <w:name w:val="Placeholder Text"/>
    <w:basedOn w:val="DefaultParagraphFont"/>
    <w:uiPriority w:val="99"/>
    <w:semiHidden/>
    <w:rPr>
      <w:color w:val="808080"/>
    </w:rPr>
  </w:style>
  <w:style w:type="character" w:customStyle="1" w:styleId="HeaderChar">
    <w:name w:val="Header Char"/>
    <w:basedOn w:val="DefaultParagraphFont"/>
    <w:link w:val="Header"/>
    <w:uiPriority w:val="99"/>
    <w:rPr>
      <w:sz w:val="24"/>
      <w:lang w:val="en-US" w:eastAsia="en-US"/>
    </w:rPr>
  </w:style>
  <w:style w:type="character" w:customStyle="1" w:styleId="FooterChar">
    <w:name w:val="Footer Char"/>
    <w:basedOn w:val="DefaultParagraphFont"/>
    <w:link w:val="Footer"/>
    <w:uiPriority w:val="99"/>
    <w:rPr>
      <w:sz w:val="24"/>
      <w:lang w:val="en-US" w:eastAsia="en-US"/>
    </w:rPr>
  </w:style>
  <w:style w:type="paragraph" w:styleId="NoSpacing">
    <w:name w:val="No Spacing"/>
    <w:uiPriority w:val="99"/>
    <w:qFormat/>
    <w:rPr>
      <w:rFonts w:eastAsia="SimSun"/>
      <w:sz w:val="24"/>
      <w:szCs w:val="24"/>
      <w:lang w:val="en-GB" w:eastAsia="zh-CN"/>
    </w:rPr>
  </w:style>
  <w:style w:type="character" w:customStyle="1" w:styleId="CommentTextChar">
    <w:name w:val="Comment Text Char"/>
    <w:basedOn w:val="DefaultParagraphFont"/>
    <w:link w:val="CommentText"/>
    <w:semiHidden/>
    <w:rPr>
      <w:rFonts w:ascii="Garamond" w:hAnsi="Garamond"/>
      <w:lang w:val="en-GB" w:eastAsia="en-US"/>
    </w:rPr>
  </w:style>
  <w:style w:type="character" w:customStyle="1" w:styleId="CommentSubjectChar">
    <w:name w:val="Comment Subject Char"/>
    <w:basedOn w:val="CommentTextChar"/>
    <w:link w:val="CommentSubject"/>
    <w:semiHidden/>
    <w:rPr>
      <w:rFonts w:ascii="Garamond" w:hAnsi="Garamond"/>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Journal%20UniSZA\Template_MJAS.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F168EB-7F54-4085-8183-5DEB2959F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Template_MJAS.doc</Template>
  <TotalTime>1</TotalTime>
  <Pages>1</Pages>
  <Words>272</Words>
  <Characters>1622</Characters>
  <Application>Microsoft Office Word</Application>
  <DocSecurity>0</DocSecurity>
  <Lines>34</Lines>
  <Paragraphs>10</Paragraphs>
  <ScaleCrop>false</ScaleCrop>
  <Company>PPI</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UMS</dc:creator>
  <cp:lastModifiedBy>ANA FAIZAH BINTI MD SURIYAH</cp:lastModifiedBy>
  <cp:revision>2</cp:revision>
  <cp:lastPrinted>2024-07-12T00:54:00Z</cp:lastPrinted>
  <dcterms:created xsi:type="dcterms:W3CDTF">2024-11-15T01:09:00Z</dcterms:created>
  <dcterms:modified xsi:type="dcterms:W3CDTF">2024-11-15T01:09:00Z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478a049eb75601e1913dd29d8c07c4e42a883be89d6bdc6a6d012af4fe54f5a4</vt:lpwstr>
  </property>
  <property fmtid="{D5CDD505-2E9C-101B-9397-08002B2CF9AE}" pid="3" name="KSOProductBuildVer">
    <vt:lpwstr>1033-12.2.0.18607</vt:lpwstr>
  </property>
  <property fmtid="{D5CDD505-2E9C-101B-9397-08002B2CF9AE}" pid="4" name="ICV">
    <vt:lpwstr>6E19D7D5EAF44B5EA0D21C0BA6D6ACAF_12</vt:lpwstr>
  </property>
</Properties>
</file>