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753B6D" w14:textId="282FE5AF" w:rsidR="00B5485E" w:rsidRPr="000C43FE" w:rsidRDefault="00B5485E" w:rsidP="000C43FE">
      <w:pPr>
        <w:spacing w:after="0"/>
        <w:jc w:val="center"/>
        <w:rPr>
          <w:rFonts w:ascii="Times New Roman" w:hAnsi="Times New Roman" w:cs="Times New Roman"/>
          <w:b/>
          <w:bCs/>
          <w:sz w:val="26"/>
          <w:szCs w:val="26"/>
        </w:rPr>
      </w:pPr>
      <w:r w:rsidRPr="000C43FE">
        <w:rPr>
          <w:rFonts w:ascii="Times New Roman" w:hAnsi="Times New Roman" w:cs="Times New Roman"/>
          <w:b/>
          <w:bCs/>
          <w:sz w:val="26"/>
          <w:szCs w:val="26"/>
        </w:rPr>
        <w:t>Empowering mothers through “</w:t>
      </w:r>
      <w:r w:rsidR="000C43FE" w:rsidRPr="000C43FE">
        <w:rPr>
          <w:rFonts w:ascii="Times New Roman" w:hAnsi="Times New Roman" w:cs="Times New Roman"/>
          <w:b/>
          <w:bCs/>
          <w:sz w:val="26"/>
          <w:szCs w:val="26"/>
        </w:rPr>
        <w:t>M</w:t>
      </w:r>
      <w:r w:rsidRPr="000C43FE">
        <w:rPr>
          <w:rFonts w:ascii="Times New Roman" w:hAnsi="Times New Roman" w:cs="Times New Roman"/>
          <w:b/>
          <w:bCs/>
          <w:sz w:val="26"/>
          <w:szCs w:val="26"/>
        </w:rPr>
        <w:t xml:space="preserve">y </w:t>
      </w:r>
      <w:r w:rsidR="000C43FE" w:rsidRPr="000C43FE">
        <w:rPr>
          <w:rFonts w:ascii="Times New Roman" w:hAnsi="Times New Roman" w:cs="Times New Roman"/>
          <w:b/>
          <w:bCs/>
          <w:sz w:val="26"/>
          <w:szCs w:val="26"/>
        </w:rPr>
        <w:t>V</w:t>
      </w:r>
      <w:r w:rsidRPr="000C43FE">
        <w:rPr>
          <w:rFonts w:ascii="Times New Roman" w:hAnsi="Times New Roman" w:cs="Times New Roman"/>
          <w:b/>
          <w:bCs/>
          <w:sz w:val="26"/>
          <w:szCs w:val="26"/>
        </w:rPr>
        <w:t xml:space="preserve">illage </w:t>
      </w:r>
      <w:r w:rsidR="000C43FE" w:rsidRPr="000C43FE">
        <w:rPr>
          <w:rFonts w:ascii="Times New Roman" w:hAnsi="Times New Roman" w:cs="Times New Roman"/>
          <w:b/>
          <w:bCs/>
          <w:sz w:val="26"/>
          <w:szCs w:val="26"/>
        </w:rPr>
        <w:t>M</w:t>
      </w:r>
      <w:r w:rsidRPr="000C43FE">
        <w:rPr>
          <w:rFonts w:ascii="Times New Roman" w:hAnsi="Times New Roman" w:cs="Times New Roman"/>
          <w:b/>
          <w:bCs/>
          <w:sz w:val="26"/>
          <w:szCs w:val="26"/>
        </w:rPr>
        <w:t xml:space="preserve">y </w:t>
      </w:r>
      <w:r w:rsidR="000C43FE" w:rsidRPr="000C43FE">
        <w:rPr>
          <w:rFonts w:ascii="Times New Roman" w:hAnsi="Times New Roman" w:cs="Times New Roman"/>
          <w:b/>
          <w:bCs/>
          <w:sz w:val="26"/>
          <w:szCs w:val="26"/>
        </w:rPr>
        <w:t>H</w:t>
      </w:r>
      <w:r w:rsidRPr="000C43FE">
        <w:rPr>
          <w:rFonts w:ascii="Times New Roman" w:hAnsi="Times New Roman" w:cs="Times New Roman"/>
          <w:b/>
          <w:bCs/>
          <w:sz w:val="26"/>
          <w:szCs w:val="26"/>
        </w:rPr>
        <w:t>ome” in an effort to achieve complete routine immunization status for toddlers</w:t>
      </w:r>
    </w:p>
    <w:p w14:paraId="25F5EF3A" w14:textId="508B3D85" w:rsidR="000C43FE" w:rsidRDefault="000C43FE" w:rsidP="000C43FE">
      <w:pPr>
        <w:spacing w:after="0"/>
        <w:jc w:val="center"/>
        <w:rPr>
          <w:rFonts w:ascii="Times New Roman" w:hAnsi="Times New Roman" w:cs="Times New Roman"/>
          <w:sz w:val="24"/>
          <w:szCs w:val="24"/>
        </w:rPr>
      </w:pPr>
    </w:p>
    <w:p w14:paraId="08C3F415" w14:textId="6966F4AB" w:rsidR="000C43FE" w:rsidRDefault="000C43FE" w:rsidP="000C43FE">
      <w:pPr>
        <w:spacing w:after="0"/>
        <w:jc w:val="center"/>
        <w:rPr>
          <w:rFonts w:ascii="Times New Roman" w:hAnsi="Times New Roman" w:cs="Times New Roman"/>
          <w:sz w:val="24"/>
          <w:szCs w:val="24"/>
        </w:rPr>
      </w:pPr>
      <w:r>
        <w:rPr>
          <w:rFonts w:ascii="Times New Roman" w:hAnsi="Times New Roman" w:cs="Times New Roman"/>
          <w:sz w:val="24"/>
          <w:szCs w:val="24"/>
        </w:rPr>
        <w:t xml:space="preserve">Fariani Syahrul, Arief </w:t>
      </w:r>
      <w:proofErr w:type="spellStart"/>
      <w:r>
        <w:rPr>
          <w:rFonts w:ascii="Times New Roman" w:hAnsi="Times New Roman" w:cs="Times New Roman"/>
          <w:sz w:val="24"/>
          <w:szCs w:val="24"/>
        </w:rPr>
        <w:t>Hargono</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Ardya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Farmalarissa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Annis</w:t>
      </w:r>
      <w:proofErr w:type="spellEnd"/>
    </w:p>
    <w:p w14:paraId="62498F04" w14:textId="5BDC3A51" w:rsidR="000C43FE" w:rsidRDefault="000C43FE" w:rsidP="000C43FE">
      <w:pPr>
        <w:pStyle w:val="ListParagraph"/>
        <w:numPr>
          <w:ilvl w:val="0"/>
          <w:numId w:val="3"/>
        </w:numPr>
        <w:spacing w:after="0"/>
        <w:jc w:val="center"/>
        <w:rPr>
          <w:rFonts w:ascii="Times New Roman" w:hAnsi="Times New Roman" w:cs="Times New Roman"/>
          <w:sz w:val="24"/>
          <w:szCs w:val="24"/>
        </w:rPr>
      </w:pPr>
      <w:r w:rsidRPr="000C43FE">
        <w:rPr>
          <w:rFonts w:ascii="Times New Roman" w:hAnsi="Times New Roman" w:cs="Times New Roman"/>
          <w:sz w:val="24"/>
          <w:szCs w:val="24"/>
        </w:rPr>
        <w:t>Epidemiology</w:t>
      </w:r>
      <w:r>
        <w:rPr>
          <w:rFonts w:ascii="Times New Roman" w:hAnsi="Times New Roman" w:cs="Times New Roman"/>
          <w:sz w:val="24"/>
          <w:szCs w:val="24"/>
        </w:rPr>
        <w:t xml:space="preserve"> Division</w:t>
      </w:r>
      <w:r w:rsidRPr="000C43FE">
        <w:rPr>
          <w:rFonts w:ascii="Times New Roman" w:hAnsi="Times New Roman" w:cs="Times New Roman"/>
          <w:sz w:val="24"/>
          <w:szCs w:val="24"/>
        </w:rPr>
        <w:t xml:space="preserve">, Faculty of Public Health, Universitas </w:t>
      </w:r>
      <w:proofErr w:type="gramStart"/>
      <w:r w:rsidRPr="000C43FE">
        <w:rPr>
          <w:rFonts w:ascii="Times New Roman" w:hAnsi="Times New Roman" w:cs="Times New Roman"/>
          <w:sz w:val="24"/>
          <w:szCs w:val="24"/>
        </w:rPr>
        <w:t>Airlangg</w:t>
      </w:r>
      <w:r>
        <w:rPr>
          <w:rFonts w:ascii="Times New Roman" w:hAnsi="Times New Roman" w:cs="Times New Roman"/>
          <w:sz w:val="24"/>
          <w:szCs w:val="24"/>
        </w:rPr>
        <w:t>a</w:t>
      </w:r>
      <w:r w:rsidRPr="000C43FE">
        <w:rPr>
          <w:rFonts w:ascii="Times New Roman" w:hAnsi="Times New Roman" w:cs="Times New Roman"/>
          <w:sz w:val="24"/>
          <w:szCs w:val="24"/>
        </w:rPr>
        <w:t>,</w:t>
      </w:r>
      <w:r>
        <w:rPr>
          <w:rFonts w:ascii="Times New Roman" w:hAnsi="Times New Roman" w:cs="Times New Roman"/>
          <w:sz w:val="24"/>
          <w:szCs w:val="24"/>
        </w:rPr>
        <w:t xml:space="preserve"> </w:t>
      </w:r>
      <w:r w:rsidRPr="000C43FE">
        <w:rPr>
          <w:rFonts w:ascii="Times New Roman" w:hAnsi="Times New Roman" w:cs="Times New Roman"/>
          <w:sz w:val="24"/>
          <w:szCs w:val="24"/>
        </w:rPr>
        <w:t xml:space="preserve"> Indonesia</w:t>
      </w:r>
      <w:proofErr w:type="gramEnd"/>
    </w:p>
    <w:p w14:paraId="2AB61CC1" w14:textId="6670BE2C" w:rsidR="000C43FE" w:rsidRPr="000C43FE" w:rsidRDefault="000C43FE" w:rsidP="000C43FE">
      <w:pPr>
        <w:pStyle w:val="ListParagraph"/>
        <w:numPr>
          <w:ilvl w:val="0"/>
          <w:numId w:val="3"/>
        </w:numPr>
        <w:spacing w:after="0"/>
        <w:jc w:val="center"/>
        <w:rPr>
          <w:rFonts w:ascii="Times New Roman" w:hAnsi="Times New Roman" w:cs="Times New Roman"/>
          <w:sz w:val="24"/>
          <w:szCs w:val="24"/>
        </w:rPr>
      </w:pPr>
      <w:r>
        <w:rPr>
          <w:rFonts w:ascii="Times New Roman" w:hAnsi="Times New Roman" w:cs="Times New Roman"/>
          <w:sz w:val="24"/>
          <w:szCs w:val="24"/>
        </w:rPr>
        <w:t>Faculty of Medicine Alumni, Universitas Airlangga, Indonesia</w:t>
      </w:r>
    </w:p>
    <w:p w14:paraId="1156D0DE" w14:textId="77777777" w:rsidR="000C43FE" w:rsidRDefault="000C43FE" w:rsidP="000C43FE">
      <w:pPr>
        <w:spacing w:after="0"/>
        <w:jc w:val="center"/>
        <w:rPr>
          <w:rFonts w:ascii="Times New Roman" w:hAnsi="Times New Roman" w:cs="Times New Roman"/>
          <w:sz w:val="24"/>
          <w:szCs w:val="24"/>
        </w:rPr>
      </w:pPr>
    </w:p>
    <w:p w14:paraId="328CD358" w14:textId="14C611F6" w:rsidR="000C43FE" w:rsidRDefault="000C43FE" w:rsidP="000C43FE">
      <w:pPr>
        <w:spacing w:after="0"/>
        <w:jc w:val="center"/>
        <w:rPr>
          <w:rFonts w:ascii="Times New Roman" w:hAnsi="Times New Roman" w:cs="Times New Roman"/>
          <w:sz w:val="24"/>
          <w:szCs w:val="24"/>
        </w:rPr>
      </w:pPr>
      <w:r>
        <w:rPr>
          <w:rFonts w:ascii="Times New Roman" w:hAnsi="Times New Roman" w:cs="Times New Roman"/>
          <w:sz w:val="24"/>
          <w:szCs w:val="24"/>
        </w:rPr>
        <w:t xml:space="preserve">Corresponding </w:t>
      </w:r>
      <w:proofErr w:type="gramStart"/>
      <w:r>
        <w:rPr>
          <w:rFonts w:ascii="Times New Roman" w:hAnsi="Times New Roman" w:cs="Times New Roman"/>
          <w:sz w:val="24"/>
          <w:szCs w:val="24"/>
        </w:rPr>
        <w:t>author :</w:t>
      </w:r>
      <w:proofErr w:type="gramEnd"/>
      <w:r>
        <w:rPr>
          <w:rFonts w:ascii="Times New Roman" w:hAnsi="Times New Roman" w:cs="Times New Roman"/>
          <w:sz w:val="24"/>
          <w:szCs w:val="24"/>
        </w:rPr>
        <w:t xml:space="preserve"> fariani.s@fkm.unair.ac.id</w:t>
      </w:r>
    </w:p>
    <w:p w14:paraId="19D417BF" w14:textId="77777777" w:rsidR="000C43FE" w:rsidRPr="000C43FE" w:rsidRDefault="000C43FE" w:rsidP="000C43FE">
      <w:pPr>
        <w:spacing w:after="0"/>
        <w:jc w:val="center"/>
        <w:rPr>
          <w:rFonts w:ascii="Times New Roman" w:hAnsi="Times New Roman" w:cs="Times New Roman"/>
          <w:sz w:val="24"/>
          <w:szCs w:val="24"/>
        </w:rPr>
      </w:pPr>
    </w:p>
    <w:p w14:paraId="317A31E7" w14:textId="37D949EE" w:rsidR="000C43FE" w:rsidRPr="000C43FE" w:rsidRDefault="000C43FE" w:rsidP="000C43FE">
      <w:pPr>
        <w:spacing w:after="0"/>
        <w:rPr>
          <w:rFonts w:ascii="Times New Roman" w:hAnsi="Times New Roman" w:cs="Times New Roman"/>
          <w:b/>
          <w:bCs/>
          <w:sz w:val="26"/>
          <w:szCs w:val="26"/>
        </w:rPr>
      </w:pPr>
      <w:r w:rsidRPr="000C43FE">
        <w:rPr>
          <w:rFonts w:ascii="Times New Roman" w:hAnsi="Times New Roman" w:cs="Times New Roman"/>
          <w:b/>
          <w:bCs/>
          <w:sz w:val="26"/>
          <w:szCs w:val="26"/>
        </w:rPr>
        <w:t>Abstract</w:t>
      </w:r>
    </w:p>
    <w:p w14:paraId="07AF4F1C" w14:textId="2466C326" w:rsidR="00B5485E" w:rsidRPr="000C43FE" w:rsidRDefault="00B5485E" w:rsidP="000C43FE">
      <w:pPr>
        <w:spacing w:after="0"/>
        <w:jc w:val="both"/>
        <w:rPr>
          <w:rFonts w:ascii="Times New Roman" w:eastAsia="Times New Roman" w:hAnsi="Times New Roman" w:cs="Times New Roman"/>
          <w:sz w:val="24"/>
          <w:szCs w:val="24"/>
          <w:lang w:eastAsia="en-ID" w:bidi="ar-SA"/>
        </w:rPr>
      </w:pPr>
      <w:r w:rsidRPr="000C43FE">
        <w:rPr>
          <w:rFonts w:ascii="Times New Roman" w:hAnsi="Times New Roman" w:cs="Times New Roman"/>
          <w:b/>
          <w:bCs/>
          <w:sz w:val="24"/>
          <w:szCs w:val="24"/>
        </w:rPr>
        <w:t>Background</w:t>
      </w:r>
      <w:r w:rsidR="000C43FE">
        <w:rPr>
          <w:rFonts w:ascii="Times New Roman" w:hAnsi="Times New Roman" w:cs="Times New Roman"/>
          <w:b/>
          <w:bCs/>
          <w:sz w:val="24"/>
          <w:szCs w:val="24"/>
        </w:rPr>
        <w:t xml:space="preserve">. </w:t>
      </w:r>
      <w:r w:rsidRPr="000C43FE">
        <w:rPr>
          <w:rStyle w:val="corrected-phrasedisplayed-text"/>
          <w:rFonts w:ascii="Times New Roman" w:hAnsi="Times New Roman" w:cs="Times New Roman"/>
          <w:sz w:val="24"/>
          <w:szCs w:val="24"/>
        </w:rPr>
        <w:t>The completion of routine immunization for toddlers is an important indicator of both child health and the achievement of the Sustainable Development Goals (SDGs). However, immunization coverage in various regions remains suboptimal. Challenges remain in many regions, particularly related to family involvement and awareness among mothers as primary caregivers. Data from 2025 shows that only four provinces achieved the target of ≥90% complete immunization coverage</w:t>
      </w:r>
      <w:r w:rsidRPr="000C43FE">
        <w:rPr>
          <w:rStyle w:val="corrected-phrasedisplayed-text"/>
          <w:rFonts w:ascii="Times New Roman" w:hAnsi="Times New Roman" w:cs="Times New Roman"/>
          <w:sz w:val="24"/>
          <w:szCs w:val="24"/>
          <w:vertAlign w:val="superscript"/>
        </w:rPr>
        <w:t>1</w:t>
      </w:r>
      <w:r w:rsidRPr="000C43FE">
        <w:rPr>
          <w:rStyle w:val="corrected-phrasedisplayed-text"/>
          <w:rFonts w:ascii="Times New Roman" w:hAnsi="Times New Roman" w:cs="Times New Roman"/>
          <w:sz w:val="24"/>
          <w:szCs w:val="24"/>
        </w:rPr>
        <w:t>, while East Java recorded measles immunization coverage of 68.66%. This low coverage contributes to measles and rubella outbreaks in 31 provinces</w:t>
      </w:r>
      <w:r w:rsidRPr="000C43FE">
        <w:rPr>
          <w:rStyle w:val="corrected-phrasedisplayed-text"/>
          <w:rFonts w:ascii="Times New Roman" w:hAnsi="Times New Roman" w:cs="Times New Roman"/>
          <w:sz w:val="24"/>
          <w:szCs w:val="24"/>
          <w:vertAlign w:val="superscript"/>
        </w:rPr>
        <w:t>2</w:t>
      </w:r>
      <w:r w:rsidRPr="000C43FE">
        <w:rPr>
          <w:rStyle w:val="corrected-phrasedisplayed-text"/>
          <w:rFonts w:ascii="Times New Roman" w:hAnsi="Times New Roman" w:cs="Times New Roman"/>
          <w:sz w:val="24"/>
          <w:szCs w:val="24"/>
        </w:rPr>
        <w:t>.</w:t>
      </w:r>
    </w:p>
    <w:p w14:paraId="656B5A2A" w14:textId="6BFF2F59" w:rsidR="00B5485E" w:rsidRPr="000C43FE" w:rsidRDefault="00B5485E" w:rsidP="00CF3ADE">
      <w:pPr>
        <w:spacing w:after="0"/>
        <w:jc w:val="both"/>
        <w:rPr>
          <w:rFonts w:ascii="Times New Roman" w:hAnsi="Times New Roman" w:cs="Times New Roman"/>
          <w:sz w:val="24"/>
          <w:szCs w:val="24"/>
        </w:rPr>
      </w:pPr>
      <w:r w:rsidRPr="000C43FE">
        <w:rPr>
          <w:rStyle w:val="corrected-phrasedisplayed-text"/>
          <w:rFonts w:ascii="Times New Roman" w:hAnsi="Times New Roman" w:cs="Times New Roman"/>
          <w:sz w:val="24"/>
          <w:szCs w:val="24"/>
        </w:rPr>
        <w:t xml:space="preserve">The </w:t>
      </w:r>
      <w:r w:rsidRPr="000C43FE">
        <w:rPr>
          <w:rStyle w:val="corrected-phrasedisplayed-text"/>
          <w:rFonts w:ascii="Times New Roman" w:hAnsi="Times New Roman" w:cs="Times New Roman"/>
          <w:sz w:val="24"/>
          <w:szCs w:val="24"/>
          <w:shd w:val="clear" w:color="auto" w:fill="F0F0F0"/>
        </w:rPr>
        <w:t>My</w:t>
      </w:r>
      <w:r w:rsidRPr="000C43FE">
        <w:rPr>
          <w:rStyle w:val="corrected-phrasedisplayed-text"/>
          <w:rFonts w:ascii="Times New Roman" w:hAnsi="Times New Roman" w:cs="Times New Roman"/>
          <w:sz w:val="24"/>
          <w:szCs w:val="24"/>
        </w:rPr>
        <w:t xml:space="preserve"> Village My Home approach offers a community-based strategy that emphasizes maternal empowerment through simple recording, participatory monitoring, and social support from cadres and the community.</w:t>
      </w:r>
      <w:r w:rsidR="000C43FE">
        <w:rPr>
          <w:rStyle w:val="corrected-phrasedisplayed-text"/>
          <w:rFonts w:ascii="Times New Roman" w:hAnsi="Times New Roman" w:cs="Times New Roman"/>
          <w:sz w:val="24"/>
          <w:szCs w:val="24"/>
        </w:rPr>
        <w:t xml:space="preserve"> </w:t>
      </w:r>
      <w:r w:rsidRPr="000C43FE">
        <w:rPr>
          <w:rFonts w:ascii="Times New Roman" w:eastAsia="Times New Roman" w:hAnsi="Times New Roman" w:cs="Times New Roman"/>
          <w:sz w:val="24"/>
          <w:szCs w:val="24"/>
          <w:lang w:eastAsia="en-ID" w:bidi="ar-SA"/>
        </w:rPr>
        <w:t xml:space="preserve">The </w:t>
      </w:r>
      <w:r w:rsidRPr="000C43FE">
        <w:rPr>
          <w:rFonts w:ascii="Times New Roman" w:eastAsia="Times New Roman" w:hAnsi="Times New Roman" w:cs="Times New Roman"/>
          <w:b/>
          <w:bCs/>
          <w:sz w:val="24"/>
          <w:szCs w:val="24"/>
          <w:lang w:eastAsia="en-ID" w:bidi="ar-SA"/>
        </w:rPr>
        <w:t>objective</w:t>
      </w:r>
      <w:r w:rsidRPr="000C43FE">
        <w:rPr>
          <w:rFonts w:ascii="Times New Roman" w:eastAsia="Times New Roman" w:hAnsi="Times New Roman" w:cs="Times New Roman"/>
          <w:sz w:val="24"/>
          <w:szCs w:val="24"/>
          <w:lang w:eastAsia="en-ID" w:bidi="ar-SA"/>
        </w:rPr>
        <w:t xml:space="preserve"> of this study was to map scientific evidence on the effectiveness of maternal empowerment through My Village My Home in increasing the achievement of complete routine immunization of toddlers.</w:t>
      </w:r>
      <w:r w:rsidR="00CF3ADE">
        <w:rPr>
          <w:rFonts w:ascii="Times New Roman" w:eastAsia="Times New Roman" w:hAnsi="Times New Roman" w:cs="Times New Roman"/>
          <w:sz w:val="24"/>
          <w:szCs w:val="24"/>
          <w:lang w:eastAsia="en-ID" w:bidi="ar-SA"/>
        </w:rPr>
        <w:t xml:space="preserve"> </w:t>
      </w:r>
      <w:r w:rsidRPr="000C43FE">
        <w:rPr>
          <w:rFonts w:ascii="Times New Roman" w:eastAsia="Times New Roman" w:hAnsi="Times New Roman" w:cs="Times New Roman"/>
          <w:b/>
          <w:bCs/>
          <w:sz w:val="24"/>
          <w:szCs w:val="24"/>
          <w:lang w:eastAsia="en-ID" w:bidi="ar-SA"/>
        </w:rPr>
        <w:t>Method</w:t>
      </w:r>
      <w:r w:rsidR="000C43FE">
        <w:rPr>
          <w:rFonts w:ascii="Times New Roman" w:eastAsia="Times New Roman" w:hAnsi="Times New Roman" w:cs="Times New Roman"/>
          <w:b/>
          <w:bCs/>
          <w:sz w:val="24"/>
          <w:szCs w:val="24"/>
          <w:lang w:eastAsia="en-ID" w:bidi="ar-SA"/>
        </w:rPr>
        <w:t xml:space="preserve">. </w:t>
      </w:r>
      <w:r w:rsidRPr="000C43FE">
        <w:rPr>
          <w:rFonts w:ascii="Times New Roman" w:eastAsia="Times New Roman" w:hAnsi="Times New Roman" w:cs="Times New Roman"/>
          <w:sz w:val="24"/>
          <w:szCs w:val="24"/>
          <w:lang w:eastAsia="en-ID" w:bidi="ar-SA"/>
        </w:rPr>
        <w:t xml:space="preserve">This study used a scoping review design with the Arksey &amp; O'Malley framework, which includes identifying research questions, literature searches, study selection, data charting, and thematic synthesis. Data sources were literature from PubMed, Scopus, Google Scholar, and national portals using the keywords "My Village My Home", "maternal empowerment", "community-based intervention", and "child immunization". Inclusion criteria were articles published between 2010 and 2025, written in English or Indonesian, and accessible in full. While exclusion criteria were not relevant to the topic and original research. Using the PRISMA flow, of the total 312 articles found, </w:t>
      </w:r>
      <w:r w:rsidR="002C3FBB">
        <w:rPr>
          <w:rFonts w:ascii="Times New Roman" w:eastAsia="Times New Roman" w:hAnsi="Times New Roman" w:cs="Times New Roman"/>
          <w:sz w:val="24"/>
          <w:szCs w:val="24"/>
          <w:lang w:eastAsia="en-ID" w:bidi="ar-SA"/>
        </w:rPr>
        <w:t>t</w:t>
      </w:r>
      <w:r w:rsidR="002C3FBB" w:rsidRPr="002C3FBB">
        <w:rPr>
          <w:rFonts w:ascii="Times New Roman" w:eastAsia="Times New Roman" w:hAnsi="Times New Roman" w:cs="Times New Roman"/>
          <w:sz w:val="24"/>
          <w:szCs w:val="24"/>
          <w:lang w:eastAsia="en-ID" w:bidi="ar-SA"/>
        </w:rPr>
        <w:t>here were 9 articles that met the inclusion and exclusion criteria.</w:t>
      </w:r>
      <w:r w:rsidR="002C3FBB" w:rsidRPr="002C3FBB">
        <w:rPr>
          <w:rFonts w:ascii="Times New Roman" w:eastAsia="Times New Roman" w:hAnsi="Times New Roman" w:cs="Times New Roman"/>
          <w:sz w:val="24"/>
          <w:szCs w:val="24"/>
          <w:lang w:eastAsia="en-ID" w:bidi="ar-SA"/>
        </w:rPr>
        <w:t xml:space="preserve"> </w:t>
      </w:r>
      <w:r w:rsidRPr="000C43FE">
        <w:rPr>
          <w:rFonts w:ascii="Times New Roman" w:eastAsia="Times New Roman" w:hAnsi="Times New Roman" w:cs="Times New Roman"/>
          <w:b/>
          <w:bCs/>
          <w:sz w:val="24"/>
          <w:szCs w:val="24"/>
          <w:lang w:eastAsia="en-ID" w:bidi="ar-SA"/>
        </w:rPr>
        <w:t>Result.</w:t>
      </w:r>
      <w:r w:rsidRPr="000C43FE">
        <w:rPr>
          <w:rFonts w:ascii="Times New Roman" w:eastAsia="Times New Roman" w:hAnsi="Times New Roman" w:cs="Times New Roman"/>
          <w:sz w:val="24"/>
          <w:szCs w:val="24"/>
          <w:lang w:eastAsia="en-ID" w:bidi="ar-SA"/>
        </w:rPr>
        <w:t xml:space="preserve"> </w:t>
      </w:r>
      <w:r w:rsidRPr="000C43FE">
        <w:rPr>
          <w:rStyle w:val="corrected-phrasedisplayed-text"/>
          <w:rFonts w:ascii="Times New Roman" w:hAnsi="Times New Roman" w:cs="Times New Roman"/>
          <w:sz w:val="24"/>
          <w:szCs w:val="24"/>
        </w:rPr>
        <w:t>The study found that empowering mothers through My Village My Home contributed to improved knowledge, record-keeping skills, and adherence to immunization schedules. Community support and the involvement of health cadres strengthened mothers' motivation, accelerating the achievement of immunization targets at the village/</w:t>
      </w:r>
      <w:r w:rsidRPr="000C43FE">
        <w:rPr>
          <w:rStyle w:val="corrected-phrase"/>
          <w:rFonts w:ascii="Times New Roman" w:hAnsi="Times New Roman" w:cs="Times New Roman"/>
          <w:sz w:val="24"/>
          <w:szCs w:val="24"/>
        </w:rPr>
        <w:t>subdistrict</w:t>
      </w:r>
      <w:r w:rsidRPr="000C43FE">
        <w:rPr>
          <w:rStyle w:val="corrected-phrasedisplayed-text"/>
          <w:rFonts w:ascii="Times New Roman" w:hAnsi="Times New Roman" w:cs="Times New Roman"/>
          <w:sz w:val="24"/>
          <w:szCs w:val="24"/>
        </w:rPr>
        <w:t xml:space="preserve"> </w:t>
      </w:r>
      <w:proofErr w:type="spellStart"/>
      <w:proofErr w:type="gramStart"/>
      <w:r w:rsidRPr="000C43FE">
        <w:rPr>
          <w:rStyle w:val="corrected-phrasedisplayed-text"/>
          <w:rFonts w:ascii="Times New Roman" w:hAnsi="Times New Roman" w:cs="Times New Roman"/>
          <w:sz w:val="24"/>
          <w:szCs w:val="24"/>
        </w:rPr>
        <w:t>level.</w:t>
      </w:r>
      <w:r w:rsidRPr="000C43FE">
        <w:rPr>
          <w:rFonts w:ascii="Times New Roman" w:eastAsia="Times New Roman" w:hAnsi="Times New Roman" w:cs="Times New Roman"/>
          <w:b/>
          <w:bCs/>
          <w:sz w:val="24"/>
          <w:szCs w:val="24"/>
          <w:lang w:eastAsia="en-ID" w:bidi="ar-SA"/>
        </w:rPr>
        <w:t>Conclusion</w:t>
      </w:r>
      <w:proofErr w:type="spellEnd"/>
      <w:proofErr w:type="gramEnd"/>
      <w:r w:rsidRPr="000C43FE">
        <w:rPr>
          <w:rFonts w:ascii="Times New Roman" w:eastAsia="Times New Roman" w:hAnsi="Times New Roman" w:cs="Times New Roman"/>
          <w:b/>
          <w:bCs/>
          <w:sz w:val="24"/>
          <w:szCs w:val="24"/>
          <w:lang w:eastAsia="en-ID" w:bidi="ar-SA"/>
        </w:rPr>
        <w:t xml:space="preserve"> and Suggestion.</w:t>
      </w:r>
      <w:r w:rsidRPr="000C43FE">
        <w:rPr>
          <w:rFonts w:ascii="Times New Roman" w:eastAsia="Times New Roman" w:hAnsi="Times New Roman" w:cs="Times New Roman"/>
          <w:sz w:val="24"/>
          <w:szCs w:val="24"/>
          <w:lang w:eastAsia="en-ID" w:bidi="ar-SA"/>
        </w:rPr>
        <w:t xml:space="preserve"> </w:t>
      </w:r>
      <w:r w:rsidRPr="000C43FE">
        <w:rPr>
          <w:rStyle w:val="corrected-phrasedisplayed-text"/>
          <w:rFonts w:ascii="Times New Roman" w:hAnsi="Times New Roman" w:cs="Times New Roman"/>
          <w:sz w:val="24"/>
          <w:szCs w:val="24"/>
        </w:rPr>
        <w:t>This scoping review confirms that My Village My Home is an effective strategy for empowering mothers to increase routine immunization coverage for toddlers. This approach not only strengthens the role of families but also builds synergy between communities and health workers in supporting child health.</w:t>
      </w:r>
    </w:p>
    <w:p w14:paraId="52D9B942" w14:textId="34973FC0" w:rsidR="00B5485E" w:rsidRPr="000C43FE" w:rsidRDefault="000C43FE" w:rsidP="000C43FE">
      <w:pPr>
        <w:spacing w:after="0"/>
        <w:jc w:val="both"/>
        <w:rPr>
          <w:rFonts w:ascii="Times New Roman" w:hAnsi="Times New Roman" w:cs="Times New Roman"/>
          <w:sz w:val="24"/>
          <w:szCs w:val="24"/>
        </w:rPr>
      </w:pPr>
      <w:r w:rsidRPr="000C43FE">
        <w:rPr>
          <w:rFonts w:ascii="Times New Roman" w:hAnsi="Times New Roman" w:cs="Times New Roman"/>
          <w:b/>
          <w:bCs/>
          <w:sz w:val="24"/>
          <w:szCs w:val="24"/>
        </w:rPr>
        <w:t>K</w:t>
      </w:r>
      <w:r w:rsidR="00B5485E" w:rsidRPr="000C43FE">
        <w:rPr>
          <w:rFonts w:ascii="Times New Roman" w:hAnsi="Times New Roman" w:cs="Times New Roman"/>
          <w:b/>
          <w:bCs/>
          <w:sz w:val="24"/>
          <w:szCs w:val="24"/>
        </w:rPr>
        <w:t xml:space="preserve">ey </w:t>
      </w:r>
      <w:proofErr w:type="gramStart"/>
      <w:r w:rsidR="00B5485E" w:rsidRPr="000C43FE">
        <w:rPr>
          <w:rFonts w:ascii="Times New Roman" w:hAnsi="Times New Roman" w:cs="Times New Roman"/>
          <w:b/>
          <w:bCs/>
          <w:sz w:val="24"/>
          <w:szCs w:val="24"/>
        </w:rPr>
        <w:t>words</w:t>
      </w:r>
      <w:r w:rsidR="00B5485E" w:rsidRPr="000C43FE">
        <w:rPr>
          <w:rFonts w:ascii="Times New Roman" w:hAnsi="Times New Roman" w:cs="Times New Roman"/>
          <w:sz w:val="24"/>
          <w:szCs w:val="24"/>
        </w:rPr>
        <w:t xml:space="preserve"> :</w:t>
      </w:r>
      <w:proofErr w:type="gramEnd"/>
      <w:r w:rsidR="00B5485E" w:rsidRPr="000C43FE">
        <w:rPr>
          <w:rFonts w:ascii="Times New Roman" w:hAnsi="Times New Roman" w:cs="Times New Roman"/>
          <w:sz w:val="24"/>
          <w:szCs w:val="24"/>
        </w:rPr>
        <w:t xml:space="preserve"> immunization, toddlers, empowering mother’s, my village my home</w:t>
      </w:r>
    </w:p>
    <w:p w14:paraId="0C1700DB" w14:textId="77777777" w:rsidR="00430971" w:rsidRPr="000C43FE" w:rsidRDefault="00430971" w:rsidP="000C43FE">
      <w:pPr>
        <w:jc w:val="both"/>
        <w:rPr>
          <w:rFonts w:ascii="Times New Roman" w:hAnsi="Times New Roman" w:cs="Times New Roman"/>
          <w:sz w:val="24"/>
          <w:szCs w:val="24"/>
        </w:rPr>
      </w:pPr>
    </w:p>
    <w:sectPr w:rsidR="00430971" w:rsidRPr="000C43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angal">
    <w:panose1 w:val="02040503050203030202"/>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05B15"/>
    <w:multiLevelType w:val="hybridMultilevel"/>
    <w:tmpl w:val="9FDAF2D4"/>
    <w:lvl w:ilvl="0" w:tplc="2E9A563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123F408C"/>
    <w:multiLevelType w:val="hybridMultilevel"/>
    <w:tmpl w:val="EF3EA9CC"/>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C241E64"/>
    <w:multiLevelType w:val="hybridMultilevel"/>
    <w:tmpl w:val="56F6B390"/>
    <w:lvl w:ilvl="0" w:tplc="0EDEC56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savePreviewPicture/>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85E"/>
    <w:rsid w:val="000C43FE"/>
    <w:rsid w:val="002C3FBB"/>
    <w:rsid w:val="00430971"/>
    <w:rsid w:val="0044224B"/>
    <w:rsid w:val="0073043E"/>
    <w:rsid w:val="009D0046"/>
    <w:rsid w:val="00B5485E"/>
    <w:rsid w:val="00CF3ADE"/>
    <w:rsid w:val="00E46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93CC6"/>
  <w15:chartTrackingRefBased/>
  <w15:docId w15:val="{2C84C3F0-BCB2-4F7E-A7C8-691AD4565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85E"/>
  </w:style>
  <w:style w:type="paragraph" w:styleId="Heading1">
    <w:name w:val="heading 1"/>
    <w:basedOn w:val="Normal"/>
    <w:next w:val="Normal"/>
    <w:link w:val="Heading1Char"/>
    <w:uiPriority w:val="9"/>
    <w:qFormat/>
    <w:rsid w:val="0044224B"/>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semiHidden/>
    <w:unhideWhenUsed/>
    <w:qFormat/>
    <w:rsid w:val="0044224B"/>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unhideWhenUsed/>
    <w:qFormat/>
    <w:rsid w:val="0044224B"/>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44224B"/>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44224B"/>
    <w:pPr>
      <w:keepNext/>
      <w:keepLines/>
      <w:spacing w:before="40" w:after="0"/>
      <w:outlineLvl w:val="4"/>
    </w:pPr>
    <w:rPr>
      <w:color w:val="404040" w:themeColor="text1" w:themeTint="BF"/>
    </w:rPr>
  </w:style>
  <w:style w:type="paragraph" w:styleId="Heading6">
    <w:name w:val="heading 6"/>
    <w:basedOn w:val="Normal"/>
    <w:next w:val="Normal"/>
    <w:link w:val="Heading6Char"/>
    <w:uiPriority w:val="9"/>
    <w:semiHidden/>
    <w:unhideWhenUsed/>
    <w:qFormat/>
    <w:rsid w:val="0044224B"/>
    <w:pPr>
      <w:keepNext/>
      <w:keepLines/>
      <w:spacing w:before="40" w:after="0"/>
      <w:outlineLvl w:val="5"/>
    </w:pPr>
  </w:style>
  <w:style w:type="paragraph" w:styleId="Heading7">
    <w:name w:val="heading 7"/>
    <w:basedOn w:val="Normal"/>
    <w:next w:val="Normal"/>
    <w:link w:val="Heading7Char"/>
    <w:uiPriority w:val="9"/>
    <w:semiHidden/>
    <w:unhideWhenUsed/>
    <w:qFormat/>
    <w:rsid w:val="0044224B"/>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44224B"/>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44224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44224B"/>
  </w:style>
  <w:style w:type="character" w:customStyle="1" w:styleId="Heading1Char">
    <w:name w:val="Heading 1 Char"/>
    <w:basedOn w:val="DefaultParagraphFont"/>
    <w:link w:val="Heading1"/>
    <w:uiPriority w:val="9"/>
    <w:rsid w:val="0044224B"/>
    <w:rPr>
      <w:rFonts w:asciiTheme="majorHAnsi" w:eastAsiaTheme="majorEastAsia" w:hAnsiTheme="majorHAnsi" w:cstheme="majorBidi"/>
      <w:color w:val="262626" w:themeColor="text1" w:themeTint="D9"/>
      <w:sz w:val="32"/>
      <w:szCs w:val="32"/>
    </w:rPr>
  </w:style>
  <w:style w:type="character" w:customStyle="1" w:styleId="Heading2Char">
    <w:name w:val="Heading 2 Char"/>
    <w:basedOn w:val="DefaultParagraphFont"/>
    <w:link w:val="Heading2"/>
    <w:uiPriority w:val="9"/>
    <w:semiHidden/>
    <w:rsid w:val="0044224B"/>
    <w:rPr>
      <w:rFonts w:asciiTheme="majorHAnsi" w:eastAsiaTheme="majorEastAsia" w:hAnsiTheme="majorHAnsi" w:cstheme="majorBidi"/>
      <w:color w:val="262626" w:themeColor="text1" w:themeTint="D9"/>
      <w:sz w:val="28"/>
      <w:szCs w:val="28"/>
    </w:rPr>
  </w:style>
  <w:style w:type="character" w:customStyle="1" w:styleId="Heading3Char">
    <w:name w:val="Heading 3 Char"/>
    <w:basedOn w:val="DefaultParagraphFont"/>
    <w:link w:val="Heading3"/>
    <w:uiPriority w:val="9"/>
    <w:rsid w:val="0044224B"/>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44224B"/>
    <w:rPr>
      <w:i/>
      <w:iCs/>
    </w:rPr>
  </w:style>
  <w:style w:type="character" w:customStyle="1" w:styleId="Heading5Char">
    <w:name w:val="Heading 5 Char"/>
    <w:basedOn w:val="DefaultParagraphFont"/>
    <w:link w:val="Heading5"/>
    <w:uiPriority w:val="9"/>
    <w:semiHidden/>
    <w:rsid w:val="0044224B"/>
    <w:rPr>
      <w:color w:val="404040" w:themeColor="text1" w:themeTint="BF"/>
    </w:rPr>
  </w:style>
  <w:style w:type="character" w:customStyle="1" w:styleId="Heading6Char">
    <w:name w:val="Heading 6 Char"/>
    <w:basedOn w:val="DefaultParagraphFont"/>
    <w:link w:val="Heading6"/>
    <w:uiPriority w:val="9"/>
    <w:semiHidden/>
    <w:rsid w:val="0044224B"/>
  </w:style>
  <w:style w:type="character" w:customStyle="1" w:styleId="Heading7Char">
    <w:name w:val="Heading 7 Char"/>
    <w:basedOn w:val="DefaultParagraphFont"/>
    <w:link w:val="Heading7"/>
    <w:uiPriority w:val="9"/>
    <w:semiHidden/>
    <w:rsid w:val="0044224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4224B"/>
    <w:rPr>
      <w:color w:val="262626" w:themeColor="text1" w:themeTint="D9"/>
      <w:sz w:val="21"/>
      <w:szCs w:val="21"/>
    </w:rPr>
  </w:style>
  <w:style w:type="character" w:customStyle="1" w:styleId="Heading9Char">
    <w:name w:val="Heading 9 Char"/>
    <w:basedOn w:val="DefaultParagraphFont"/>
    <w:link w:val="Heading9"/>
    <w:uiPriority w:val="9"/>
    <w:semiHidden/>
    <w:rsid w:val="0044224B"/>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44224B"/>
    <w:pPr>
      <w:spacing w:after="200" w:line="240" w:lineRule="auto"/>
    </w:pPr>
    <w:rPr>
      <w:i/>
      <w:iCs/>
      <w:color w:val="1F497D" w:themeColor="text2"/>
      <w:sz w:val="18"/>
      <w:szCs w:val="18"/>
    </w:rPr>
  </w:style>
  <w:style w:type="paragraph" w:styleId="Title">
    <w:name w:val="Title"/>
    <w:basedOn w:val="Normal"/>
    <w:next w:val="Normal"/>
    <w:link w:val="TitleChar"/>
    <w:uiPriority w:val="10"/>
    <w:qFormat/>
    <w:rsid w:val="0044224B"/>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44224B"/>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44224B"/>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44224B"/>
    <w:rPr>
      <w:color w:val="5A5A5A" w:themeColor="text1" w:themeTint="A5"/>
      <w:spacing w:val="15"/>
    </w:rPr>
  </w:style>
  <w:style w:type="character" w:styleId="Strong">
    <w:name w:val="Strong"/>
    <w:basedOn w:val="DefaultParagraphFont"/>
    <w:uiPriority w:val="22"/>
    <w:qFormat/>
    <w:rsid w:val="0044224B"/>
    <w:rPr>
      <w:b/>
      <w:bCs/>
      <w:color w:val="auto"/>
    </w:rPr>
  </w:style>
  <w:style w:type="character" w:styleId="Emphasis">
    <w:name w:val="Emphasis"/>
    <w:basedOn w:val="DefaultParagraphFont"/>
    <w:uiPriority w:val="20"/>
    <w:qFormat/>
    <w:rsid w:val="0044224B"/>
    <w:rPr>
      <w:i/>
      <w:iCs/>
      <w:color w:val="auto"/>
    </w:rPr>
  </w:style>
  <w:style w:type="paragraph" w:styleId="NoSpacing">
    <w:name w:val="No Spacing"/>
    <w:uiPriority w:val="1"/>
    <w:qFormat/>
    <w:rsid w:val="0044224B"/>
    <w:pPr>
      <w:spacing w:after="0" w:line="240" w:lineRule="auto"/>
    </w:pPr>
  </w:style>
  <w:style w:type="paragraph" w:styleId="ListParagraph">
    <w:name w:val="List Paragraph"/>
    <w:basedOn w:val="Normal"/>
    <w:uiPriority w:val="34"/>
    <w:qFormat/>
    <w:rsid w:val="0044224B"/>
    <w:pPr>
      <w:ind w:left="720"/>
      <w:contextualSpacing/>
    </w:pPr>
  </w:style>
  <w:style w:type="paragraph" w:styleId="Quote">
    <w:name w:val="Quote"/>
    <w:basedOn w:val="Normal"/>
    <w:next w:val="Normal"/>
    <w:link w:val="QuoteChar"/>
    <w:uiPriority w:val="29"/>
    <w:qFormat/>
    <w:rsid w:val="0044224B"/>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44224B"/>
    <w:rPr>
      <w:i/>
      <w:iCs/>
      <w:color w:val="404040" w:themeColor="text1" w:themeTint="BF"/>
    </w:rPr>
  </w:style>
  <w:style w:type="paragraph" w:styleId="IntenseQuote">
    <w:name w:val="Intense Quote"/>
    <w:basedOn w:val="Normal"/>
    <w:next w:val="Normal"/>
    <w:link w:val="IntenseQuoteChar"/>
    <w:uiPriority w:val="30"/>
    <w:qFormat/>
    <w:rsid w:val="0044224B"/>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44224B"/>
    <w:rPr>
      <w:i/>
      <w:iCs/>
      <w:color w:val="404040" w:themeColor="text1" w:themeTint="BF"/>
    </w:rPr>
  </w:style>
  <w:style w:type="character" w:styleId="SubtleEmphasis">
    <w:name w:val="Subtle Emphasis"/>
    <w:basedOn w:val="DefaultParagraphFont"/>
    <w:uiPriority w:val="19"/>
    <w:qFormat/>
    <w:rsid w:val="0044224B"/>
    <w:rPr>
      <w:i/>
      <w:iCs/>
      <w:color w:val="404040" w:themeColor="text1" w:themeTint="BF"/>
    </w:rPr>
  </w:style>
  <w:style w:type="character" w:styleId="IntenseEmphasis">
    <w:name w:val="Intense Emphasis"/>
    <w:basedOn w:val="DefaultParagraphFont"/>
    <w:uiPriority w:val="21"/>
    <w:qFormat/>
    <w:rsid w:val="0044224B"/>
    <w:rPr>
      <w:b/>
      <w:bCs/>
      <w:i/>
      <w:iCs/>
      <w:color w:val="auto"/>
    </w:rPr>
  </w:style>
  <w:style w:type="character" w:styleId="SubtleReference">
    <w:name w:val="Subtle Reference"/>
    <w:basedOn w:val="DefaultParagraphFont"/>
    <w:uiPriority w:val="31"/>
    <w:qFormat/>
    <w:rsid w:val="0044224B"/>
    <w:rPr>
      <w:smallCaps/>
      <w:color w:val="404040" w:themeColor="text1" w:themeTint="BF"/>
    </w:rPr>
  </w:style>
  <w:style w:type="character" w:styleId="IntenseReference">
    <w:name w:val="Intense Reference"/>
    <w:basedOn w:val="DefaultParagraphFont"/>
    <w:uiPriority w:val="32"/>
    <w:qFormat/>
    <w:rsid w:val="0044224B"/>
    <w:rPr>
      <w:b/>
      <w:bCs/>
      <w:smallCaps/>
      <w:color w:val="404040" w:themeColor="text1" w:themeTint="BF"/>
      <w:spacing w:val="5"/>
    </w:rPr>
  </w:style>
  <w:style w:type="character" w:styleId="BookTitle">
    <w:name w:val="Book Title"/>
    <w:basedOn w:val="DefaultParagraphFont"/>
    <w:uiPriority w:val="33"/>
    <w:qFormat/>
    <w:rsid w:val="0044224B"/>
    <w:rPr>
      <w:b/>
      <w:bCs/>
      <w:i/>
      <w:iCs/>
      <w:spacing w:val="5"/>
    </w:rPr>
  </w:style>
  <w:style w:type="paragraph" w:styleId="TOCHeading">
    <w:name w:val="TOC Heading"/>
    <w:basedOn w:val="Heading1"/>
    <w:next w:val="Normal"/>
    <w:uiPriority w:val="39"/>
    <w:semiHidden/>
    <w:unhideWhenUsed/>
    <w:qFormat/>
    <w:rsid w:val="0044224B"/>
    <w:pPr>
      <w:outlineLvl w:val="9"/>
    </w:pPr>
  </w:style>
  <w:style w:type="character" w:customStyle="1" w:styleId="corrected-phrasedisplayed-text">
    <w:name w:val="corrected-phrase__displayed-text"/>
    <w:basedOn w:val="DefaultParagraphFont"/>
    <w:rsid w:val="00B5485E"/>
  </w:style>
  <w:style w:type="character" w:customStyle="1" w:styleId="corrected-phrase">
    <w:name w:val="corrected-phrase"/>
    <w:basedOn w:val="DefaultParagraphFont"/>
    <w:rsid w:val="00B5485E"/>
  </w:style>
  <w:style w:type="paragraph" w:styleId="BalloonText">
    <w:name w:val="Balloon Text"/>
    <w:basedOn w:val="Normal"/>
    <w:link w:val="BalloonTextChar"/>
    <w:uiPriority w:val="99"/>
    <w:semiHidden/>
    <w:unhideWhenUsed/>
    <w:rsid w:val="00E46899"/>
    <w:pPr>
      <w:spacing w:after="0" w:line="240" w:lineRule="auto"/>
    </w:pPr>
    <w:rPr>
      <w:rFonts w:ascii="Segoe UI" w:hAnsi="Segoe UI" w:cs="Mangal"/>
      <w:sz w:val="18"/>
      <w:szCs w:val="16"/>
    </w:rPr>
  </w:style>
  <w:style w:type="character" w:customStyle="1" w:styleId="BalloonTextChar">
    <w:name w:val="Balloon Text Char"/>
    <w:basedOn w:val="DefaultParagraphFont"/>
    <w:link w:val="BalloonText"/>
    <w:uiPriority w:val="99"/>
    <w:semiHidden/>
    <w:rsid w:val="00E46899"/>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Pages>
  <Words>437</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Fariani Syahrul</dc:creator>
  <cp:keywords/>
  <dc:description/>
  <cp:lastModifiedBy>Fariani Syahrul</cp:lastModifiedBy>
  <cp:revision>9</cp:revision>
  <dcterms:created xsi:type="dcterms:W3CDTF">2026-03-28T04:07:00Z</dcterms:created>
  <dcterms:modified xsi:type="dcterms:W3CDTF">2026-03-30T14:06:00Z</dcterms:modified>
</cp:coreProperties>
</file>