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9071" w14:textId="77777777" w:rsidR="002C7C4B" w:rsidRDefault="002C7C4B" w:rsidP="001528E9">
      <w:pPr>
        <w:spacing w:before="0" w:after="0" w:line="240" w:lineRule="auto"/>
        <w:ind w:left="0" w:right="862"/>
        <w:rPr>
          <w:iCs/>
          <w:sz w:val="20"/>
          <w:szCs w:val="20"/>
        </w:rPr>
      </w:pPr>
    </w:p>
    <w:p w14:paraId="7B5E5369" w14:textId="6F63B723" w:rsidR="002C7C4B" w:rsidRPr="008874F2" w:rsidRDefault="001528E9" w:rsidP="002C7C4B">
      <w:pPr>
        <w:spacing w:line="240" w:lineRule="auto"/>
        <w:jc w:val="center"/>
        <w:rPr>
          <w:rStyle w:val="Strong"/>
          <w:b/>
          <w:bCs/>
          <w:sz w:val="26"/>
          <w:szCs w:val="26"/>
        </w:rPr>
      </w:pPr>
      <w:r>
        <w:rPr>
          <w:rStyle w:val="Strong"/>
          <w:b/>
          <w:bCs/>
          <w:sz w:val="26"/>
          <w:szCs w:val="26"/>
        </w:rPr>
        <w:t>THE EFFECT OF EMOTIONAL INTELLIGENCE ON THE PSYCHOLOGICAL WELL-BEING OF NGO VOLUNTEERS</w:t>
      </w:r>
    </w:p>
    <w:p w14:paraId="6CB2CA52" w14:textId="183122C1" w:rsidR="002C7C4B" w:rsidRDefault="002C7C4B" w:rsidP="002C7C4B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</w:rPr>
      </w:pPr>
      <w:r w:rsidRPr="0014731E">
        <w:rPr>
          <w:rStyle w:val="Strong"/>
          <w:iCs w:val="0"/>
          <w:sz w:val="22"/>
          <w:szCs w:val="22"/>
          <w:lang w:val="en-MY"/>
        </w:rPr>
        <w:t xml:space="preserve"> </w:t>
      </w:r>
      <w:r w:rsidR="001528E9">
        <w:rPr>
          <w:rStyle w:val="Strong"/>
          <w:iCs w:val="0"/>
          <w:sz w:val="22"/>
          <w:szCs w:val="22"/>
        </w:rPr>
        <w:t>Noor Shafiqah Kassim</w:t>
      </w:r>
      <w:r w:rsidRPr="0014731E">
        <w:rPr>
          <w:rStyle w:val="Strong"/>
          <w:iCs w:val="0"/>
          <w:sz w:val="22"/>
          <w:szCs w:val="22"/>
          <w:vertAlign w:val="superscript"/>
        </w:rPr>
        <w:t>1</w:t>
      </w:r>
      <w:r w:rsidRPr="0014731E">
        <w:rPr>
          <w:rStyle w:val="Strong"/>
          <w:iCs w:val="0"/>
          <w:sz w:val="22"/>
          <w:szCs w:val="22"/>
        </w:rPr>
        <w:t xml:space="preserve">*, </w:t>
      </w:r>
      <w:r w:rsidR="001528E9">
        <w:rPr>
          <w:rStyle w:val="Strong"/>
          <w:iCs w:val="0"/>
          <w:sz w:val="22"/>
          <w:szCs w:val="22"/>
        </w:rPr>
        <w:t>Nurul Hudani Md Nawi</w:t>
      </w:r>
      <w:r w:rsidRPr="0014731E">
        <w:rPr>
          <w:rStyle w:val="Strong"/>
          <w:iCs w:val="0"/>
          <w:sz w:val="22"/>
          <w:szCs w:val="22"/>
          <w:vertAlign w:val="superscript"/>
        </w:rPr>
        <w:t>2</w:t>
      </w:r>
    </w:p>
    <w:p w14:paraId="22088A47" w14:textId="77777777" w:rsidR="002C7C4B" w:rsidRPr="0014731E" w:rsidRDefault="002C7C4B" w:rsidP="002C7C4B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</w:p>
    <w:p w14:paraId="3CAD7B38" w14:textId="5D13BFD2" w:rsidR="002C7C4B" w:rsidRPr="0014731E" w:rsidRDefault="002C7C4B" w:rsidP="002C7C4B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  <w:bookmarkStart w:id="0" w:name="_Hlk212698922"/>
      <w:r w:rsidRPr="0014731E">
        <w:rPr>
          <w:rStyle w:val="Strong"/>
          <w:iCs w:val="0"/>
          <w:sz w:val="22"/>
          <w:szCs w:val="22"/>
          <w:vertAlign w:val="superscript"/>
          <w:lang w:val="en-MY"/>
        </w:rPr>
        <w:t>1</w:t>
      </w:r>
      <w:r w:rsidR="001528E9">
        <w:rPr>
          <w:rStyle w:val="Strong"/>
          <w:iCs w:val="0"/>
          <w:sz w:val="22"/>
          <w:szCs w:val="22"/>
          <w:lang w:val="en-MY"/>
        </w:rPr>
        <w:t>Faculty of Psychology and Social Work</w:t>
      </w:r>
      <w:r w:rsidRPr="0014731E">
        <w:rPr>
          <w:rStyle w:val="Strong"/>
          <w:iCs w:val="0"/>
          <w:sz w:val="22"/>
          <w:szCs w:val="22"/>
          <w:lang w:val="en-MY"/>
        </w:rPr>
        <w:t>,</w:t>
      </w:r>
      <w:r w:rsidR="001528E9">
        <w:rPr>
          <w:rStyle w:val="Strong"/>
          <w:iCs w:val="0"/>
          <w:sz w:val="22"/>
          <w:szCs w:val="22"/>
          <w:lang w:val="en-MY"/>
        </w:rPr>
        <w:t xml:space="preserve"> Universiti Malaysia Sabah,</w:t>
      </w:r>
      <w:r w:rsidRPr="0014731E">
        <w:rPr>
          <w:rStyle w:val="Strong"/>
          <w:iCs w:val="0"/>
          <w:sz w:val="22"/>
          <w:szCs w:val="22"/>
          <w:lang w:val="en-MY"/>
        </w:rPr>
        <w:t xml:space="preserve"> </w:t>
      </w:r>
      <w:r w:rsidR="001528E9">
        <w:rPr>
          <w:rStyle w:val="Strong"/>
          <w:iCs w:val="0"/>
          <w:sz w:val="22"/>
          <w:szCs w:val="22"/>
          <w:lang w:val="en-MY"/>
        </w:rPr>
        <w:t>Kota Kinabalu</w:t>
      </w:r>
      <w:r w:rsidRPr="0014731E">
        <w:rPr>
          <w:rStyle w:val="Strong"/>
          <w:iCs w:val="0"/>
          <w:sz w:val="22"/>
          <w:szCs w:val="22"/>
          <w:lang w:val="en-MY"/>
        </w:rPr>
        <w:t>,</w:t>
      </w:r>
      <w:r w:rsidR="001528E9">
        <w:rPr>
          <w:rStyle w:val="Strong"/>
          <w:iCs w:val="0"/>
          <w:sz w:val="22"/>
          <w:szCs w:val="22"/>
          <w:lang w:val="en-MY"/>
        </w:rPr>
        <w:t xml:space="preserve"> Sabah, MALAYSIA</w:t>
      </w:r>
      <w:bookmarkEnd w:id="0"/>
    </w:p>
    <w:p w14:paraId="2279E5DB" w14:textId="340337DC" w:rsidR="001528E9" w:rsidRDefault="001528E9" w:rsidP="002C7C4B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>
        <w:rPr>
          <w:rStyle w:val="Strong"/>
          <w:iCs w:val="0"/>
          <w:sz w:val="22"/>
          <w:szCs w:val="22"/>
          <w:vertAlign w:val="superscript"/>
          <w:lang w:val="en-MY"/>
        </w:rPr>
        <w:t>2</w:t>
      </w:r>
      <w:r>
        <w:rPr>
          <w:rStyle w:val="Strong"/>
          <w:iCs w:val="0"/>
          <w:sz w:val="22"/>
          <w:szCs w:val="22"/>
          <w:lang w:val="en-MY"/>
        </w:rPr>
        <w:t>Faculty of Psychology and Social Work</w:t>
      </w:r>
      <w:r w:rsidRPr="0014731E">
        <w:rPr>
          <w:rStyle w:val="Strong"/>
          <w:iCs w:val="0"/>
          <w:sz w:val="22"/>
          <w:szCs w:val="22"/>
          <w:lang w:val="en-MY"/>
        </w:rPr>
        <w:t>,</w:t>
      </w:r>
      <w:r>
        <w:rPr>
          <w:rStyle w:val="Strong"/>
          <w:iCs w:val="0"/>
          <w:sz w:val="22"/>
          <w:szCs w:val="22"/>
          <w:lang w:val="en-MY"/>
        </w:rPr>
        <w:t xml:space="preserve"> Universiti Malaysia Sabah,</w:t>
      </w:r>
      <w:r w:rsidRPr="0014731E">
        <w:rPr>
          <w:rStyle w:val="Strong"/>
          <w:iCs w:val="0"/>
          <w:sz w:val="22"/>
          <w:szCs w:val="22"/>
          <w:lang w:val="en-MY"/>
        </w:rPr>
        <w:t xml:space="preserve"> </w:t>
      </w:r>
      <w:r>
        <w:rPr>
          <w:rStyle w:val="Strong"/>
          <w:iCs w:val="0"/>
          <w:sz w:val="22"/>
          <w:szCs w:val="22"/>
          <w:lang w:val="en-MY"/>
        </w:rPr>
        <w:t>Kota Kinabalu</w:t>
      </w:r>
      <w:r w:rsidRPr="0014731E">
        <w:rPr>
          <w:rStyle w:val="Strong"/>
          <w:iCs w:val="0"/>
          <w:sz w:val="22"/>
          <w:szCs w:val="22"/>
          <w:lang w:val="en-MY"/>
        </w:rPr>
        <w:t>,</w:t>
      </w:r>
      <w:r>
        <w:rPr>
          <w:rStyle w:val="Strong"/>
          <w:iCs w:val="0"/>
          <w:sz w:val="22"/>
          <w:szCs w:val="22"/>
          <w:lang w:val="en-MY"/>
        </w:rPr>
        <w:t xml:space="preserve"> Sabah, MALAYSIA</w:t>
      </w:r>
      <w:r w:rsidRPr="0014731E">
        <w:rPr>
          <w:sz w:val="22"/>
          <w:szCs w:val="22"/>
        </w:rPr>
        <w:t xml:space="preserve"> </w:t>
      </w:r>
    </w:p>
    <w:p w14:paraId="27718510" w14:textId="77777777" w:rsidR="001528E9" w:rsidRDefault="001528E9" w:rsidP="002C7C4B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</w:p>
    <w:p w14:paraId="11EDA739" w14:textId="3973B848" w:rsidR="002C7C4B" w:rsidRPr="0014731E" w:rsidRDefault="002C7C4B" w:rsidP="002C7C4B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 w:rsidRPr="0014731E">
        <w:rPr>
          <w:sz w:val="22"/>
          <w:szCs w:val="22"/>
        </w:rPr>
        <w:t xml:space="preserve">*Corresponding </w:t>
      </w:r>
      <w:r w:rsidRPr="0014731E">
        <w:rPr>
          <w:sz w:val="22"/>
          <w:szCs w:val="22"/>
          <w:lang w:val="id-ID"/>
        </w:rPr>
        <w:t>e</w:t>
      </w:r>
      <w:r w:rsidRPr="0014731E">
        <w:rPr>
          <w:sz w:val="22"/>
          <w:szCs w:val="22"/>
        </w:rPr>
        <w:t>-</w:t>
      </w:r>
      <w:r w:rsidRPr="0014731E">
        <w:rPr>
          <w:sz w:val="22"/>
          <w:szCs w:val="22"/>
          <w:lang w:val="id-ID"/>
        </w:rPr>
        <w:t>mail</w:t>
      </w:r>
      <w:r w:rsidRPr="0014731E">
        <w:rPr>
          <w:sz w:val="22"/>
          <w:szCs w:val="22"/>
        </w:rPr>
        <w:t xml:space="preserve">: </w:t>
      </w:r>
    </w:p>
    <w:p w14:paraId="6534F29F" w14:textId="3C4C0469" w:rsidR="002C7C4B" w:rsidRPr="0014731E" w:rsidRDefault="001528E9" w:rsidP="002C7C4B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>
        <w:rPr>
          <w:sz w:val="22"/>
          <w:szCs w:val="22"/>
        </w:rPr>
        <w:t>Mp1911219t@student.ums.edu.my</w:t>
      </w:r>
    </w:p>
    <w:p w14:paraId="1F437EA5" w14:textId="77777777" w:rsidR="002C7C4B" w:rsidRPr="000B727A" w:rsidRDefault="002C7C4B" w:rsidP="00FE7B7D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545A590B" w14:textId="77777777" w:rsidR="00FE7B7D" w:rsidRPr="000B727A" w:rsidRDefault="00FE7B7D" w:rsidP="00FE7B7D">
      <w:pPr>
        <w:spacing w:before="0" w:after="0" w:line="240" w:lineRule="auto"/>
        <w:ind w:left="862" w:right="862"/>
        <w:rPr>
          <w:b/>
          <w:bCs/>
          <w:i/>
          <w:iCs/>
          <w:color w:val="000000"/>
          <w:sz w:val="20"/>
          <w:szCs w:val="20"/>
        </w:rPr>
      </w:pPr>
    </w:p>
    <w:p w14:paraId="6AEA532E" w14:textId="649E70F2" w:rsidR="00FE7B7D" w:rsidRDefault="00FE7B7D" w:rsidP="00FE7B7D">
      <w:pPr>
        <w:spacing w:before="0" w:after="0" w:line="240" w:lineRule="auto"/>
        <w:ind w:left="862" w:right="862"/>
        <w:rPr>
          <w:i/>
          <w:iCs/>
        </w:rPr>
      </w:pPr>
      <w:r w:rsidRPr="000B727A">
        <w:rPr>
          <w:b/>
          <w:bCs/>
          <w:i/>
          <w:iCs/>
          <w:color w:val="000000"/>
          <w:sz w:val="20"/>
          <w:szCs w:val="20"/>
        </w:rPr>
        <w:t>Abstract</w:t>
      </w:r>
      <w:r w:rsidRPr="000B727A">
        <w:rPr>
          <w:i/>
          <w:iCs/>
          <w:color w:val="000000"/>
          <w:sz w:val="20"/>
          <w:szCs w:val="20"/>
        </w:rPr>
        <w:t> </w:t>
      </w:r>
      <w:r w:rsidR="00DF5EC3" w:rsidRPr="00DF5EC3">
        <w:rPr>
          <w:i/>
          <w:iCs/>
        </w:rPr>
        <w:t xml:space="preserve">This research examines how demographic variables—specifically gender, </w:t>
      </w:r>
      <w:r w:rsidR="0035062C">
        <w:rPr>
          <w:i/>
          <w:iCs/>
        </w:rPr>
        <w:t xml:space="preserve">and </w:t>
      </w:r>
      <w:r w:rsidR="00DF5EC3" w:rsidRPr="00DF5EC3">
        <w:rPr>
          <w:i/>
          <w:iCs/>
        </w:rPr>
        <w:t>ethnicity</w:t>
      </w:r>
      <w:r w:rsidR="0035062C">
        <w:rPr>
          <w:i/>
          <w:iCs/>
        </w:rPr>
        <w:t xml:space="preserve"> </w:t>
      </w:r>
      <w:r w:rsidR="00DF5EC3" w:rsidRPr="00DF5EC3">
        <w:rPr>
          <w:i/>
          <w:iCs/>
        </w:rPr>
        <w:t>—influence the psychological well-being (PWB) of NGO volunteers. It also assesses the impact of Emotional Intelligence (EQ) on PWB. Data were gathered from 37</w:t>
      </w:r>
      <w:r w:rsidR="005D09A5">
        <w:rPr>
          <w:i/>
          <w:iCs/>
        </w:rPr>
        <w:t>9</w:t>
      </w:r>
      <w:r w:rsidR="00DF5EC3" w:rsidRPr="00DF5EC3">
        <w:rPr>
          <w:i/>
          <w:iCs/>
        </w:rPr>
        <w:t xml:space="preserve"> NGO volunteers in Sabah, comprising </w:t>
      </w:r>
      <w:r w:rsidR="005D09A5">
        <w:rPr>
          <w:i/>
          <w:iCs/>
        </w:rPr>
        <w:t>166</w:t>
      </w:r>
      <w:r w:rsidR="00DF5EC3" w:rsidRPr="00DF5EC3">
        <w:rPr>
          <w:i/>
          <w:iCs/>
        </w:rPr>
        <w:t xml:space="preserve"> males (</w:t>
      </w:r>
      <w:r w:rsidR="001F5E03">
        <w:rPr>
          <w:i/>
          <w:iCs/>
        </w:rPr>
        <w:t>43.8</w:t>
      </w:r>
      <w:r w:rsidR="00DF5EC3" w:rsidRPr="00DF5EC3">
        <w:rPr>
          <w:i/>
          <w:iCs/>
        </w:rPr>
        <w:t>%) and 2</w:t>
      </w:r>
      <w:r w:rsidR="006B6AC7">
        <w:rPr>
          <w:i/>
          <w:iCs/>
        </w:rPr>
        <w:t>13</w:t>
      </w:r>
      <w:r w:rsidR="00DF5EC3" w:rsidRPr="00DF5EC3">
        <w:rPr>
          <w:i/>
          <w:iCs/>
        </w:rPr>
        <w:t xml:space="preserve"> females (</w:t>
      </w:r>
      <w:r w:rsidR="006B6AC7">
        <w:rPr>
          <w:i/>
          <w:iCs/>
        </w:rPr>
        <w:t>56.2</w:t>
      </w:r>
      <w:r w:rsidR="00DF5EC3" w:rsidRPr="00DF5EC3">
        <w:rPr>
          <w:i/>
          <w:iCs/>
        </w:rPr>
        <w:t xml:space="preserve">%), and analyzed using SPSS version 29. The statistical analyses employed included independent sample t-tests, ANOVA, and simple linear regression. Findings reveal that gender, </w:t>
      </w:r>
      <w:r w:rsidR="0035062C">
        <w:rPr>
          <w:i/>
          <w:iCs/>
        </w:rPr>
        <w:t xml:space="preserve">and </w:t>
      </w:r>
      <w:r w:rsidR="00DF5EC3" w:rsidRPr="00DF5EC3">
        <w:rPr>
          <w:i/>
          <w:iCs/>
        </w:rPr>
        <w:t>ethnicity</w:t>
      </w:r>
      <w:r w:rsidR="0035062C">
        <w:rPr>
          <w:i/>
          <w:iCs/>
        </w:rPr>
        <w:t xml:space="preserve"> </w:t>
      </w:r>
      <w:r w:rsidR="00DF5EC3" w:rsidRPr="00DF5EC3">
        <w:rPr>
          <w:i/>
          <w:iCs/>
        </w:rPr>
        <w:t>do not significantly affect PWB, whereas age group shows a significant influence. Additionally, EQ was found to have a notable positive effect on PWB. These results underscore the crucial role of emotional intelligence in enhancing the psychological well-being of volunteers. Future research is recommended to explore additional factors that may contribute to improving volunteers’ mental health.</w:t>
      </w:r>
    </w:p>
    <w:p w14:paraId="4DD2444D" w14:textId="77777777" w:rsidR="00DF5EC3" w:rsidRPr="000B727A" w:rsidRDefault="00DF5EC3" w:rsidP="00FE7B7D">
      <w:pPr>
        <w:spacing w:before="0" w:after="0" w:line="240" w:lineRule="auto"/>
        <w:ind w:left="862" w:right="862"/>
        <w:rPr>
          <w:i/>
          <w:iCs/>
          <w:color w:val="000000"/>
          <w:sz w:val="20"/>
          <w:szCs w:val="20"/>
        </w:rPr>
      </w:pPr>
    </w:p>
    <w:p w14:paraId="3A8602D9" w14:textId="521BCBC0" w:rsidR="00FE7B7D" w:rsidRPr="005D09A5" w:rsidRDefault="00FE7B7D" w:rsidP="00FE7B7D">
      <w:pPr>
        <w:spacing w:before="0" w:after="0" w:line="240" w:lineRule="auto"/>
        <w:ind w:left="862" w:right="862"/>
        <w:rPr>
          <w:rStyle w:val="hps"/>
          <w:i/>
          <w:iCs/>
          <w:sz w:val="20"/>
          <w:szCs w:val="20"/>
        </w:rPr>
      </w:pPr>
      <w:r w:rsidRPr="000B727A">
        <w:rPr>
          <w:b/>
          <w:i/>
          <w:iCs/>
          <w:sz w:val="20"/>
          <w:szCs w:val="20"/>
        </w:rPr>
        <w:t>Keywords</w:t>
      </w:r>
      <w:r w:rsidRPr="000B727A">
        <w:rPr>
          <w:b/>
          <w:i/>
          <w:sz w:val="20"/>
          <w:szCs w:val="20"/>
        </w:rPr>
        <w:t xml:space="preserve">: </w:t>
      </w:r>
      <w:r w:rsidR="00DF5EC3" w:rsidRPr="005D09A5">
        <w:rPr>
          <w:rStyle w:val="hps"/>
          <w:i/>
          <w:iCs/>
          <w:sz w:val="20"/>
          <w:szCs w:val="20"/>
        </w:rPr>
        <w:t>Emotional Intelligence, Psychological Well-being, Volunteers</w:t>
      </w:r>
    </w:p>
    <w:p w14:paraId="2DB99E1F" w14:textId="77777777" w:rsidR="00CC54B6" w:rsidRPr="000B727A" w:rsidRDefault="00CC54B6" w:rsidP="00FE7B7D">
      <w:pPr>
        <w:spacing w:before="0" w:after="0" w:line="240" w:lineRule="auto"/>
        <w:ind w:left="862" w:right="862"/>
        <w:rPr>
          <w:rStyle w:val="hps"/>
          <w:i/>
          <w:sz w:val="20"/>
          <w:szCs w:val="20"/>
        </w:rPr>
      </w:pPr>
    </w:p>
    <w:p w14:paraId="0FFBC8A9" w14:textId="77777777" w:rsidR="002C7C4B" w:rsidRDefault="002C7C4B" w:rsidP="00CC54B6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35B2B6AC" w14:textId="77777777" w:rsidR="0040633A" w:rsidRDefault="0040633A"/>
    <w:sectPr w:rsidR="0040633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08CA4" w14:textId="77777777" w:rsidR="00277B9E" w:rsidRDefault="00277B9E" w:rsidP="00FE7B7D">
      <w:pPr>
        <w:spacing w:before="0" w:after="0" w:line="240" w:lineRule="auto"/>
      </w:pPr>
      <w:r>
        <w:separator/>
      </w:r>
    </w:p>
  </w:endnote>
  <w:endnote w:type="continuationSeparator" w:id="0">
    <w:p w14:paraId="64723B54" w14:textId="77777777" w:rsidR="00277B9E" w:rsidRDefault="00277B9E" w:rsidP="00FE7B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9C0D" w14:textId="77777777" w:rsidR="00277B9E" w:rsidRDefault="00277B9E" w:rsidP="00FE7B7D">
      <w:pPr>
        <w:spacing w:before="0" w:after="0" w:line="240" w:lineRule="auto"/>
      </w:pPr>
      <w:r>
        <w:separator/>
      </w:r>
    </w:p>
  </w:footnote>
  <w:footnote w:type="continuationSeparator" w:id="0">
    <w:p w14:paraId="227ED8A1" w14:textId="77777777" w:rsidR="00277B9E" w:rsidRDefault="00277B9E" w:rsidP="00FE7B7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9793" w14:textId="16D187DD" w:rsidR="00FE7B7D" w:rsidRDefault="00FE7B7D">
    <w:pPr>
      <w:pStyle w:val="Header"/>
    </w:pPr>
    <w:r>
      <w:t>CDAS2025-</w:t>
    </w:r>
    <w:r w:rsidR="00CC54B6">
      <w:t xml:space="preserve">EXTENDED </w:t>
    </w:r>
    <w:r>
      <w:t>ABSTRACT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7D"/>
    <w:rsid w:val="00052508"/>
    <w:rsid w:val="00067753"/>
    <w:rsid w:val="000A5E87"/>
    <w:rsid w:val="000B727A"/>
    <w:rsid w:val="000E58B0"/>
    <w:rsid w:val="0014731E"/>
    <w:rsid w:val="001528E9"/>
    <w:rsid w:val="00175D15"/>
    <w:rsid w:val="001972A0"/>
    <w:rsid w:val="001A5A2F"/>
    <w:rsid w:val="001D4B8A"/>
    <w:rsid w:val="001F5E03"/>
    <w:rsid w:val="002147C7"/>
    <w:rsid w:val="00277B9E"/>
    <w:rsid w:val="0029333C"/>
    <w:rsid w:val="002C7C4B"/>
    <w:rsid w:val="0035062C"/>
    <w:rsid w:val="00362306"/>
    <w:rsid w:val="0040633A"/>
    <w:rsid w:val="0047596F"/>
    <w:rsid w:val="004A7420"/>
    <w:rsid w:val="004C30B0"/>
    <w:rsid w:val="004E068D"/>
    <w:rsid w:val="005379D8"/>
    <w:rsid w:val="005A1A19"/>
    <w:rsid w:val="005B65D2"/>
    <w:rsid w:val="005D09A5"/>
    <w:rsid w:val="00691F1F"/>
    <w:rsid w:val="006B6AC7"/>
    <w:rsid w:val="00712E68"/>
    <w:rsid w:val="007628E8"/>
    <w:rsid w:val="008874F2"/>
    <w:rsid w:val="008F692A"/>
    <w:rsid w:val="009A114A"/>
    <w:rsid w:val="00A41B79"/>
    <w:rsid w:val="00A55B96"/>
    <w:rsid w:val="00BC0C3B"/>
    <w:rsid w:val="00CC54B6"/>
    <w:rsid w:val="00D160BF"/>
    <w:rsid w:val="00DF2F2D"/>
    <w:rsid w:val="00DF5EC3"/>
    <w:rsid w:val="00F27E8C"/>
    <w:rsid w:val="00F95D0A"/>
    <w:rsid w:val="00FE4F0B"/>
    <w:rsid w:val="00FE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5C67"/>
  <w15:chartTrackingRefBased/>
  <w15:docId w15:val="{4F12F1E9-6DF6-CD47-A14E-1F5A2153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B7D"/>
    <w:pPr>
      <w:spacing w:before="240" w:after="240" w:line="290" w:lineRule="auto"/>
      <w:ind w:left="864" w:right="864"/>
      <w:jc w:val="both"/>
    </w:pPr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B7D"/>
    <w:pPr>
      <w:keepNext/>
      <w:keepLines/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B7D"/>
    <w:pPr>
      <w:keepNext/>
      <w:keepLines/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B7D"/>
    <w:pPr>
      <w:keepNext/>
      <w:keepLines/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B7D"/>
    <w:pPr>
      <w:keepNext/>
      <w:keepLines/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7D"/>
    <w:pPr>
      <w:keepNext/>
      <w:keepLines/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B7D"/>
    <w:pPr>
      <w:keepNext/>
      <w:keepLines/>
      <w:spacing w:before="40" w:after="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7D"/>
    <w:pPr>
      <w:keepNext/>
      <w:keepLines/>
      <w:spacing w:before="40" w:after="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7D"/>
    <w:pPr>
      <w:keepNext/>
      <w:keepLines/>
      <w:spacing w:before="0" w:after="0"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7D"/>
    <w:pPr>
      <w:keepNext/>
      <w:keepLines/>
      <w:spacing w:before="0" w:after="0"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B7D"/>
    <w:pPr>
      <w:spacing w:before="0" w:after="80" w:line="240" w:lineRule="auto"/>
      <w:ind w:left="0"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7D"/>
    <w:pPr>
      <w:numPr>
        <w:ilvl w:val="1"/>
      </w:numPr>
      <w:spacing w:before="0" w:after="160" w:line="278" w:lineRule="auto"/>
      <w:ind w:left="864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B7D"/>
    <w:pPr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7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B7D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7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B7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qFormat/>
    <w:rsid w:val="00FE7B7D"/>
    <w:rPr>
      <w:rFonts w:ascii="Times New Roman" w:hAnsi="Times New Roman"/>
      <w:b w:val="0"/>
      <w:bCs w:val="0"/>
      <w:i w:val="0"/>
      <w:iCs/>
      <w:spacing w:val="5"/>
      <w:sz w:val="32"/>
    </w:rPr>
  </w:style>
  <w:style w:type="character" w:customStyle="1" w:styleId="hps">
    <w:name w:val="hps"/>
    <w:rsid w:val="00FE7B7D"/>
  </w:style>
  <w:style w:type="paragraph" w:customStyle="1" w:styleId="AuthorName">
    <w:name w:val="Author Name"/>
    <w:basedOn w:val="Normal"/>
    <w:link w:val="AuthorNameChar"/>
    <w:qFormat/>
    <w:rsid w:val="00FE7B7D"/>
    <w:pPr>
      <w:spacing w:before="120" w:after="120" w:line="283" w:lineRule="auto"/>
      <w:ind w:left="0" w:right="0"/>
      <w:jc w:val="center"/>
    </w:pPr>
    <w:rPr>
      <w:sz w:val="26"/>
    </w:rPr>
  </w:style>
  <w:style w:type="character" w:customStyle="1" w:styleId="AuthorNameChar">
    <w:name w:val="Author Name Char"/>
    <w:link w:val="AuthorName"/>
    <w:rsid w:val="00FE7B7D"/>
    <w:rPr>
      <w:rFonts w:ascii="Times New Roman" w:eastAsia="Times New Roman" w:hAnsi="Times New Roman" w:cs="Times New Roman"/>
      <w:kern w:val="0"/>
      <w:sz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7B7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B7D"/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7B7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B7D"/>
    <w:rPr>
      <w:rFonts w:ascii="Times New Roman" w:eastAsia="Times New Roman" w:hAnsi="Times New Roman" w:cs="Times New Roman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AD54DF723554F9F9D0C2648DEDE5A" ma:contentTypeVersion="6" ma:contentTypeDescription="Create a new document." ma:contentTypeScope="" ma:versionID="c3e05bd9c5a21c9e094ac7040073161b">
  <xsd:schema xmlns:xsd="http://www.w3.org/2001/XMLSchema" xmlns:xs="http://www.w3.org/2001/XMLSchema" xmlns:p="http://schemas.microsoft.com/office/2006/metadata/properties" xmlns:ns3="07dd8fdd-6559-4f38-a90e-668e6424527e" targetNamespace="http://schemas.microsoft.com/office/2006/metadata/properties" ma:root="true" ma:fieldsID="c40fdbc5ea9531e685e26920aedbf7eb" ns3:_="">
    <xsd:import namespace="07dd8fdd-6559-4f38-a90e-668e642452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8fdd-6559-4f38-a90e-668e64245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dd8fdd-6559-4f38-a90e-668e6424527e" xsi:nil="true"/>
  </documentManagement>
</p:properties>
</file>

<file path=customXml/itemProps1.xml><?xml version="1.0" encoding="utf-8"?>
<ds:datastoreItem xmlns:ds="http://schemas.openxmlformats.org/officeDocument/2006/customXml" ds:itemID="{51C803C9-CA80-42D8-9F0F-11E52607D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d8fdd-6559-4f38-a90e-668e64245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49FE6-9089-4EE6-941F-8207C6309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47392-81BC-44F8-BF81-EF41C30B08C1}">
  <ds:schemaRefs>
    <ds:schemaRef ds:uri="http://schemas.microsoft.com/office/2006/metadata/properties"/>
    <ds:schemaRef ds:uri="http://schemas.microsoft.com/office/infopath/2007/PartnerControls"/>
    <ds:schemaRef ds:uri="07dd8fdd-6559-4f38-a90e-668e642452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NORAFIFAH BINTI BALI</dc:creator>
  <cp:keywords/>
  <dc:description/>
  <cp:lastModifiedBy>NOOR SHAFIQAH BINTI KASSIM</cp:lastModifiedBy>
  <cp:revision>3</cp:revision>
  <dcterms:created xsi:type="dcterms:W3CDTF">2025-10-29T23:21:00Z</dcterms:created>
  <dcterms:modified xsi:type="dcterms:W3CDTF">2025-11-03T01:54:00Z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0x010100D28AD54DF723554F9F9D0C2648DEDE5A</vt:lpwstr>
  </property>
</Properties>
</file>